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84410A" w:rsidRDefault="009C5A94" w:rsidP="00561476">
      <w:pPr>
        <w:jc w:val="center"/>
        <w:rPr>
          <w:b/>
          <w:sz w:val="36"/>
          <w:szCs w:val="36"/>
        </w:rPr>
      </w:pPr>
      <w:r w:rsidRPr="0084410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4410A" w:rsidRDefault="00561476" w:rsidP="00561476">
      <w:pPr>
        <w:jc w:val="center"/>
        <w:rPr>
          <w:b/>
          <w:sz w:val="36"/>
          <w:szCs w:val="36"/>
          <w:lang w:val="en-US"/>
        </w:rPr>
      </w:pPr>
    </w:p>
    <w:p w14:paraId="4AA3D8A5" w14:textId="77777777" w:rsidR="000A4DD6" w:rsidRPr="0084410A" w:rsidRDefault="000A4DD6" w:rsidP="00561476">
      <w:pPr>
        <w:jc w:val="center"/>
        <w:rPr>
          <w:b/>
          <w:sz w:val="36"/>
          <w:szCs w:val="36"/>
          <w:lang w:val="en-US"/>
        </w:rPr>
      </w:pPr>
    </w:p>
    <w:p w14:paraId="0ABB1680" w14:textId="77777777" w:rsidR="000A4DD6" w:rsidRPr="0084410A" w:rsidRDefault="000A4DD6" w:rsidP="00561476">
      <w:pPr>
        <w:jc w:val="center"/>
        <w:rPr>
          <w:b/>
          <w:sz w:val="36"/>
          <w:szCs w:val="36"/>
          <w:lang w:val="en-US"/>
        </w:rPr>
      </w:pPr>
    </w:p>
    <w:p w14:paraId="465AD6D6" w14:textId="77777777" w:rsidR="000A4DD6" w:rsidRPr="0084410A" w:rsidRDefault="000A4DD6" w:rsidP="00561476">
      <w:pPr>
        <w:jc w:val="center"/>
        <w:rPr>
          <w:b/>
          <w:sz w:val="36"/>
          <w:szCs w:val="36"/>
          <w:lang w:val="en-US"/>
        </w:rPr>
      </w:pPr>
    </w:p>
    <w:p w14:paraId="25F09B46" w14:textId="77777777" w:rsidR="00561476" w:rsidRPr="0084410A" w:rsidRDefault="00561476" w:rsidP="00561476">
      <w:pPr>
        <w:tabs>
          <w:tab w:val="left" w:pos="5204"/>
        </w:tabs>
        <w:jc w:val="left"/>
        <w:rPr>
          <w:b/>
          <w:sz w:val="36"/>
          <w:szCs w:val="36"/>
        </w:rPr>
      </w:pPr>
      <w:r w:rsidRPr="0084410A">
        <w:rPr>
          <w:b/>
          <w:sz w:val="36"/>
          <w:szCs w:val="36"/>
        </w:rPr>
        <w:tab/>
      </w:r>
    </w:p>
    <w:p w14:paraId="1A818381" w14:textId="77777777" w:rsidR="00561476" w:rsidRPr="0084410A" w:rsidRDefault="00561476" w:rsidP="00561476">
      <w:pPr>
        <w:jc w:val="center"/>
        <w:rPr>
          <w:b/>
          <w:sz w:val="36"/>
          <w:szCs w:val="36"/>
        </w:rPr>
      </w:pPr>
    </w:p>
    <w:p w14:paraId="759EB2BE" w14:textId="77777777" w:rsidR="00561476" w:rsidRPr="0084410A" w:rsidRDefault="00CB76D2" w:rsidP="00561476">
      <w:pPr>
        <w:jc w:val="center"/>
        <w:rPr>
          <w:b/>
          <w:sz w:val="48"/>
          <w:szCs w:val="48"/>
        </w:rPr>
      </w:pPr>
      <w:bookmarkStart w:id="0" w:name="_Toc226196784"/>
      <w:bookmarkStart w:id="1" w:name="_Toc226197203"/>
      <w:r w:rsidRPr="0084410A">
        <w:rPr>
          <w:b/>
          <w:sz w:val="48"/>
          <w:szCs w:val="48"/>
        </w:rPr>
        <w:t>М</w:t>
      </w:r>
      <w:r w:rsidR="00561476" w:rsidRPr="0084410A">
        <w:rPr>
          <w:b/>
          <w:sz w:val="48"/>
          <w:szCs w:val="48"/>
        </w:rPr>
        <w:t>ониторинг СМИ</w:t>
      </w:r>
      <w:bookmarkEnd w:id="0"/>
      <w:bookmarkEnd w:id="1"/>
      <w:r w:rsidR="00561476" w:rsidRPr="0084410A">
        <w:rPr>
          <w:b/>
          <w:sz w:val="48"/>
          <w:szCs w:val="48"/>
        </w:rPr>
        <w:t xml:space="preserve"> РФ</w:t>
      </w:r>
    </w:p>
    <w:p w14:paraId="643C1CC8" w14:textId="77777777" w:rsidR="00561476" w:rsidRPr="0084410A" w:rsidRDefault="00561476" w:rsidP="00561476">
      <w:pPr>
        <w:jc w:val="center"/>
        <w:rPr>
          <w:b/>
          <w:sz w:val="48"/>
          <w:szCs w:val="48"/>
        </w:rPr>
      </w:pPr>
      <w:bookmarkStart w:id="2" w:name="_Toc226196785"/>
      <w:bookmarkStart w:id="3" w:name="_Toc226197204"/>
      <w:r w:rsidRPr="0084410A">
        <w:rPr>
          <w:b/>
          <w:sz w:val="48"/>
          <w:szCs w:val="48"/>
        </w:rPr>
        <w:t>по пенсионной тематике</w:t>
      </w:r>
      <w:bookmarkEnd w:id="2"/>
      <w:bookmarkEnd w:id="3"/>
    </w:p>
    <w:p w14:paraId="712904F0" w14:textId="77777777" w:rsidR="008B6D1B" w:rsidRPr="0084410A" w:rsidRDefault="008B6D1B" w:rsidP="00C70A20">
      <w:pPr>
        <w:jc w:val="center"/>
        <w:rPr>
          <w:b/>
          <w:sz w:val="48"/>
          <w:szCs w:val="48"/>
        </w:rPr>
      </w:pPr>
    </w:p>
    <w:p w14:paraId="4DAF54B0" w14:textId="77777777" w:rsidR="007D6FE5" w:rsidRPr="0084410A" w:rsidRDefault="007D6FE5" w:rsidP="00C70A20">
      <w:pPr>
        <w:jc w:val="center"/>
        <w:rPr>
          <w:b/>
          <w:sz w:val="36"/>
          <w:szCs w:val="36"/>
        </w:rPr>
      </w:pPr>
      <w:r w:rsidRPr="0084410A">
        <w:rPr>
          <w:b/>
          <w:sz w:val="36"/>
          <w:szCs w:val="36"/>
        </w:rPr>
        <w:t xml:space="preserve"> </w:t>
      </w:r>
    </w:p>
    <w:p w14:paraId="5A50B42F" w14:textId="35129A14" w:rsidR="00C70A20" w:rsidRPr="0084410A" w:rsidRDefault="00CB0F0D" w:rsidP="00C70A20">
      <w:pPr>
        <w:jc w:val="center"/>
        <w:rPr>
          <w:b/>
          <w:sz w:val="40"/>
          <w:szCs w:val="40"/>
        </w:rPr>
      </w:pPr>
      <w:r w:rsidRPr="0084410A">
        <w:rPr>
          <w:b/>
          <w:sz w:val="40"/>
          <w:szCs w:val="40"/>
        </w:rPr>
        <w:t>1</w:t>
      </w:r>
      <w:r w:rsidR="00FB6FAA" w:rsidRPr="0084410A">
        <w:rPr>
          <w:b/>
          <w:sz w:val="40"/>
          <w:szCs w:val="40"/>
        </w:rPr>
        <w:t>4</w:t>
      </w:r>
      <w:r w:rsidR="00CB6B64" w:rsidRPr="0084410A">
        <w:rPr>
          <w:b/>
          <w:sz w:val="40"/>
          <w:szCs w:val="40"/>
        </w:rPr>
        <w:t>.</w:t>
      </w:r>
      <w:r w:rsidR="00FA6219" w:rsidRPr="0084410A">
        <w:rPr>
          <w:b/>
          <w:sz w:val="40"/>
          <w:szCs w:val="40"/>
          <w:lang w:val="en-US"/>
        </w:rPr>
        <w:t>1</w:t>
      </w:r>
      <w:r w:rsidR="0083188E" w:rsidRPr="0084410A">
        <w:rPr>
          <w:b/>
          <w:sz w:val="40"/>
          <w:szCs w:val="40"/>
        </w:rPr>
        <w:t>1</w:t>
      </w:r>
      <w:r w:rsidR="000214CF" w:rsidRPr="0084410A">
        <w:rPr>
          <w:b/>
          <w:sz w:val="40"/>
          <w:szCs w:val="40"/>
        </w:rPr>
        <w:t>.</w:t>
      </w:r>
      <w:r w:rsidR="007D6FE5" w:rsidRPr="0084410A">
        <w:rPr>
          <w:b/>
          <w:sz w:val="40"/>
          <w:szCs w:val="40"/>
        </w:rPr>
        <w:t>20</w:t>
      </w:r>
      <w:r w:rsidR="00EB57E7" w:rsidRPr="0084410A">
        <w:rPr>
          <w:b/>
          <w:sz w:val="40"/>
          <w:szCs w:val="40"/>
        </w:rPr>
        <w:t>2</w:t>
      </w:r>
      <w:r w:rsidR="00C8666E" w:rsidRPr="0084410A">
        <w:rPr>
          <w:b/>
          <w:sz w:val="40"/>
          <w:szCs w:val="40"/>
        </w:rPr>
        <w:t>5</w:t>
      </w:r>
      <w:r w:rsidR="00C70A20" w:rsidRPr="0084410A">
        <w:rPr>
          <w:b/>
          <w:sz w:val="40"/>
          <w:szCs w:val="40"/>
        </w:rPr>
        <w:t xml:space="preserve"> г</w:t>
      </w:r>
      <w:r w:rsidR="007D6FE5" w:rsidRPr="0084410A">
        <w:rPr>
          <w:b/>
          <w:sz w:val="40"/>
          <w:szCs w:val="40"/>
        </w:rPr>
        <w:t>.</w:t>
      </w:r>
    </w:p>
    <w:p w14:paraId="651D5D84" w14:textId="77777777" w:rsidR="007D6FE5" w:rsidRPr="0084410A" w:rsidRDefault="007D6FE5" w:rsidP="000C1A46">
      <w:pPr>
        <w:jc w:val="center"/>
        <w:rPr>
          <w:b/>
          <w:sz w:val="40"/>
          <w:szCs w:val="40"/>
        </w:rPr>
      </w:pPr>
    </w:p>
    <w:p w14:paraId="3299871E" w14:textId="77777777" w:rsidR="00C16C6D" w:rsidRPr="0084410A" w:rsidRDefault="00C16C6D" w:rsidP="000C1A46">
      <w:pPr>
        <w:jc w:val="center"/>
        <w:rPr>
          <w:b/>
          <w:sz w:val="40"/>
          <w:szCs w:val="40"/>
        </w:rPr>
      </w:pPr>
    </w:p>
    <w:p w14:paraId="46E14E88" w14:textId="77777777" w:rsidR="00C70A20" w:rsidRPr="0084410A" w:rsidRDefault="00C70A20" w:rsidP="000C1A46">
      <w:pPr>
        <w:jc w:val="center"/>
        <w:rPr>
          <w:b/>
          <w:sz w:val="40"/>
          <w:szCs w:val="40"/>
        </w:rPr>
      </w:pPr>
    </w:p>
    <w:p w14:paraId="4C8E9FEE" w14:textId="77777777" w:rsidR="00C70A20" w:rsidRPr="0084410A" w:rsidRDefault="00C70A20" w:rsidP="000C1A46">
      <w:pPr>
        <w:jc w:val="center"/>
      </w:pPr>
    </w:p>
    <w:p w14:paraId="169A5637" w14:textId="77777777" w:rsidR="00CB76D2" w:rsidRPr="0084410A" w:rsidRDefault="00CB76D2" w:rsidP="000C1A46">
      <w:pPr>
        <w:jc w:val="center"/>
        <w:rPr>
          <w:b/>
          <w:sz w:val="40"/>
          <w:szCs w:val="40"/>
        </w:rPr>
      </w:pPr>
    </w:p>
    <w:p w14:paraId="39EA2CE9" w14:textId="77777777" w:rsidR="009D66A1" w:rsidRPr="0084410A" w:rsidRDefault="009B23FE" w:rsidP="009B23FE">
      <w:pPr>
        <w:pStyle w:val="10"/>
        <w:jc w:val="center"/>
      </w:pPr>
      <w:r w:rsidRPr="0084410A">
        <w:br w:type="page"/>
      </w:r>
      <w:bookmarkStart w:id="4" w:name="_Toc396864626"/>
      <w:bookmarkStart w:id="5" w:name="_Toc213999141"/>
      <w:r w:rsidR="009D79CC" w:rsidRPr="0084410A">
        <w:lastRenderedPageBreak/>
        <w:t>Те</w:t>
      </w:r>
      <w:r w:rsidR="009D66A1" w:rsidRPr="0084410A">
        <w:t>мы</w:t>
      </w:r>
      <w:r w:rsidR="009D66A1" w:rsidRPr="0084410A">
        <w:rPr>
          <w:rFonts w:ascii="Arial Rounded MT Bold" w:hAnsi="Arial Rounded MT Bold"/>
        </w:rPr>
        <w:t xml:space="preserve"> </w:t>
      </w:r>
      <w:r w:rsidR="009D66A1" w:rsidRPr="0084410A">
        <w:t>дня</w:t>
      </w:r>
      <w:bookmarkEnd w:id="4"/>
      <w:bookmarkEnd w:id="5"/>
    </w:p>
    <w:p w14:paraId="67C9B192" w14:textId="20393DBC" w:rsidR="00A1463C" w:rsidRPr="0084410A" w:rsidRDefault="00102B33" w:rsidP="00676D5F">
      <w:pPr>
        <w:numPr>
          <w:ilvl w:val="0"/>
          <w:numId w:val="25"/>
        </w:numPr>
        <w:rPr>
          <w:i/>
        </w:rPr>
      </w:pPr>
      <w:r w:rsidRPr="0084410A">
        <w:rPr>
          <w:i/>
        </w:rPr>
        <w:t xml:space="preserve">Банк России ужесточит ответственность топ-менеджеров банков за нарушения требований по противодействию мошенникам, </w:t>
      </w:r>
      <w:hyperlink w:anchor="ф1" w:history="1">
        <w:r w:rsidRPr="0084410A">
          <w:rPr>
            <w:rStyle w:val="a3"/>
            <w:i/>
          </w:rPr>
          <w:t>сообщил в интервью РИА Новости</w:t>
        </w:r>
      </w:hyperlink>
      <w:r w:rsidRPr="0084410A">
        <w:rPr>
          <w:i/>
        </w:rPr>
        <w:t xml:space="preserve"> директор департамента информационной безопасности ЦБ Вадим Уваров. Для топ-менеджеров страховых компаний, НПФ и других некредитных финансовых организаций срок дисквалификации составит 5 лет, добавил Уваров</w:t>
      </w:r>
    </w:p>
    <w:p w14:paraId="4E2DF5F4" w14:textId="288FECB4" w:rsidR="00102B33" w:rsidRPr="0084410A" w:rsidRDefault="00102B33" w:rsidP="00676D5F">
      <w:pPr>
        <w:numPr>
          <w:ilvl w:val="0"/>
          <w:numId w:val="25"/>
        </w:numPr>
        <w:rPr>
          <w:i/>
        </w:rPr>
      </w:pPr>
      <w:r w:rsidRPr="0084410A">
        <w:rPr>
          <w:i/>
        </w:rPr>
        <w:t xml:space="preserve">11 ноября в Сочи состоялась церемония награждения лауреатов XVI премии </w:t>
      </w:r>
      <w:r w:rsidR="009232A3">
        <w:rPr>
          <w:i/>
        </w:rPr>
        <w:t>«</w:t>
      </w:r>
      <w:r w:rsidRPr="0084410A">
        <w:rPr>
          <w:i/>
        </w:rPr>
        <w:t>Выбор потребителей</w:t>
      </w:r>
      <w:r w:rsidR="009232A3">
        <w:rPr>
          <w:i/>
        </w:rPr>
        <w:t>»</w:t>
      </w:r>
      <w:r w:rsidRPr="0084410A">
        <w:rPr>
          <w:i/>
        </w:rPr>
        <w:t xml:space="preserve"> - награды, которая ежегодно отмечает проекты и бренды, демонстрирующие исключительное качество товаров и услуг, а также глубокое понимание реальных потребностей людей. Среди лауреатов – Альфа НПФ, </w:t>
      </w:r>
      <w:hyperlink w:anchor="ф2" w:history="1">
        <w:r w:rsidRPr="0084410A">
          <w:rPr>
            <w:rStyle w:val="a3"/>
            <w:i/>
          </w:rPr>
          <w:t xml:space="preserve">сообщает </w:t>
        </w:r>
        <w:r w:rsidR="009232A3">
          <w:rPr>
            <w:rStyle w:val="a3"/>
            <w:i/>
          </w:rPr>
          <w:t>«</w:t>
        </w:r>
        <w:r w:rsidRPr="0084410A">
          <w:rPr>
            <w:rStyle w:val="a3"/>
            <w:i/>
          </w:rPr>
          <w:t>Профиль</w:t>
        </w:r>
        <w:r w:rsidR="009232A3">
          <w:rPr>
            <w:rStyle w:val="a3"/>
            <w:i/>
          </w:rPr>
          <w:t>»</w:t>
        </w:r>
      </w:hyperlink>
    </w:p>
    <w:p w14:paraId="35517E11" w14:textId="7A088284" w:rsidR="00102B33" w:rsidRDefault="00102B33" w:rsidP="00676D5F">
      <w:pPr>
        <w:numPr>
          <w:ilvl w:val="0"/>
          <w:numId w:val="25"/>
        </w:numPr>
        <w:rPr>
          <w:i/>
        </w:rPr>
      </w:pPr>
      <w:r w:rsidRPr="0084410A">
        <w:rPr>
          <w:i/>
        </w:rPr>
        <w:t xml:space="preserve">Госдума в третьем, окончательном чтении утвердила поправки к налоговому кодексу о налоговом вычете по договорам долгосрочных сбережений. Закон еще должен одобрить Совет Федерации и подписать президент. Согласно изменениям, лимит вычета при заключении в пользу ребенка договоров долгосрочных сбережений, негосударственного пенсионного обеспечения или добровольного страхования жизни с 1 сентября 2026 года вырастет до 500 000 ₽. В итоге максимальная общая сумма налогового вычета на семью составит миллион рублей, </w:t>
      </w:r>
      <w:hyperlink w:anchor="ф3" w:history="1">
        <w:r w:rsidRPr="0084410A">
          <w:rPr>
            <w:rStyle w:val="a3"/>
            <w:i/>
          </w:rPr>
          <w:t xml:space="preserve">пишет </w:t>
        </w:r>
        <w:r w:rsidR="009232A3">
          <w:rPr>
            <w:rStyle w:val="a3"/>
            <w:i/>
          </w:rPr>
          <w:t>«</w:t>
        </w:r>
        <w:r w:rsidRPr="0084410A">
          <w:rPr>
            <w:rStyle w:val="a3"/>
            <w:i/>
          </w:rPr>
          <w:t>Т⁠—⁠Ж</w:t>
        </w:r>
        <w:r w:rsidR="009232A3">
          <w:rPr>
            <w:rStyle w:val="a3"/>
            <w:i/>
          </w:rPr>
          <w:t>»</w:t>
        </w:r>
      </w:hyperlink>
    </w:p>
    <w:p w14:paraId="79B497D9" w14:textId="54E82DC4" w:rsidR="0084410A" w:rsidRPr="0084410A" w:rsidRDefault="0084410A" w:rsidP="00676D5F">
      <w:pPr>
        <w:numPr>
          <w:ilvl w:val="0"/>
          <w:numId w:val="25"/>
        </w:numPr>
        <w:rPr>
          <w:i/>
        </w:rPr>
      </w:pPr>
      <w:r w:rsidRPr="0084410A">
        <w:rPr>
          <w:i/>
        </w:rPr>
        <w:t>Более 38 тысяч жителей Рязанской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рязанцев растет: так, общий объем привлечённых средств за десять месяцев превысил 960 миллионов рублей</w:t>
      </w:r>
      <w:r>
        <w:rPr>
          <w:i/>
        </w:rPr>
        <w:t xml:space="preserve">, </w:t>
      </w:r>
      <w:hyperlink w:anchor="ф8" w:history="1">
        <w:r w:rsidRPr="0084410A">
          <w:rPr>
            <w:rStyle w:val="a3"/>
            <w:i/>
          </w:rPr>
          <w:t xml:space="preserve">передает </w:t>
        </w:r>
        <w:r w:rsidR="009232A3">
          <w:rPr>
            <w:rStyle w:val="a3"/>
            <w:i/>
          </w:rPr>
          <w:t>«</w:t>
        </w:r>
        <w:r w:rsidRPr="0084410A">
          <w:rPr>
            <w:rStyle w:val="a3"/>
            <w:i/>
          </w:rPr>
          <w:t>МедиаРязань</w:t>
        </w:r>
        <w:r w:rsidR="009232A3">
          <w:rPr>
            <w:rStyle w:val="a3"/>
            <w:i/>
          </w:rPr>
          <w:t>»</w:t>
        </w:r>
      </w:hyperlink>
    </w:p>
    <w:p w14:paraId="040243C3" w14:textId="1B6DE411" w:rsidR="00102B33" w:rsidRPr="0084410A" w:rsidRDefault="00102B33" w:rsidP="00676D5F">
      <w:pPr>
        <w:numPr>
          <w:ilvl w:val="0"/>
          <w:numId w:val="25"/>
        </w:numPr>
        <w:rPr>
          <w:i/>
        </w:rPr>
      </w:pPr>
      <w:r w:rsidRPr="0084410A">
        <w:rPr>
          <w:i/>
        </w:rPr>
        <w:t xml:space="preserve">Военнослужащие-контрактники, выполнявшие задачи по отражению вооруженного вторжения и вооруженных провокаций на территориях регионов, прилегающих к зоне проведения СВО, будут получать ежемесячные компенсационные выплаты в размере 100% пенсии за выслугу лет. Постановление кабинета министров об этом подписано. Как сообщает пресс-служба правительства РФ, речь идёт о военнослужащих, которые до заключения контракта с Минобороны были пенсионерами различных силовых структур, </w:t>
      </w:r>
      <w:hyperlink w:anchor="ф4" w:history="1">
        <w:r w:rsidRPr="0084410A">
          <w:rPr>
            <w:rStyle w:val="a3"/>
            <w:i/>
          </w:rPr>
          <w:t xml:space="preserve">сообщает </w:t>
        </w:r>
        <w:r w:rsidR="009232A3">
          <w:rPr>
            <w:rStyle w:val="a3"/>
            <w:i/>
          </w:rPr>
          <w:t>«</w:t>
        </w:r>
        <w:r w:rsidRPr="0084410A">
          <w:rPr>
            <w:rStyle w:val="a3"/>
            <w:i/>
          </w:rPr>
          <w:t>Интерфакс</w:t>
        </w:r>
        <w:r w:rsidR="009232A3">
          <w:rPr>
            <w:rStyle w:val="a3"/>
            <w:i/>
          </w:rPr>
          <w:t>»</w:t>
        </w:r>
      </w:hyperlink>
    </w:p>
    <w:p w14:paraId="04B0BF85" w14:textId="49157F02" w:rsidR="00102B33" w:rsidRPr="0084410A" w:rsidRDefault="00102B33" w:rsidP="00676D5F">
      <w:pPr>
        <w:numPr>
          <w:ilvl w:val="0"/>
          <w:numId w:val="25"/>
        </w:numPr>
        <w:rPr>
          <w:i/>
        </w:rPr>
      </w:pPr>
      <w:r w:rsidRPr="0084410A">
        <w:rPr>
          <w:i/>
        </w:rPr>
        <w:t xml:space="preserve">Заместитель секретаря Общественной палаты РФ Владислав Гриб </w:t>
      </w:r>
      <w:hyperlink w:anchor="ф5" w:history="1">
        <w:r w:rsidRPr="0084410A">
          <w:rPr>
            <w:rStyle w:val="a3"/>
            <w:i/>
          </w:rPr>
          <w:t>в беседе с РИА Новости</w:t>
        </w:r>
      </w:hyperlink>
      <w:r w:rsidRPr="0084410A">
        <w:rPr>
          <w:i/>
        </w:rPr>
        <w:t xml:space="preserve"> предложил выплачивать повышенную пенсию заслуженным учителям и врачам. Он отметил, что такая мера эффективна для кадровой составляющей, по его словам, она позволит удержать квалифицированных специалистов в бюджетных организациях сферы здравоохранения и образования</w:t>
      </w:r>
    </w:p>
    <w:p w14:paraId="70798214" w14:textId="332D593C" w:rsidR="00102B33" w:rsidRPr="0084410A" w:rsidRDefault="00102B33" w:rsidP="00676D5F">
      <w:pPr>
        <w:numPr>
          <w:ilvl w:val="0"/>
          <w:numId w:val="25"/>
        </w:numPr>
        <w:rPr>
          <w:i/>
        </w:rPr>
      </w:pPr>
      <w:r w:rsidRPr="0084410A">
        <w:rPr>
          <w:i/>
        </w:rPr>
        <w:t xml:space="preserve">В Госдуме готовят изменения, которые коснутся каждого. Удвоение фиксированной части пенсии, рекордный рост больничных выплат и новые налоговые льготы для тех, кто копит на будущее. </w:t>
      </w:r>
      <w:hyperlink w:anchor="ф6" w:history="1">
        <w:r w:rsidRPr="0084410A">
          <w:rPr>
            <w:rStyle w:val="a3"/>
            <w:i/>
          </w:rPr>
          <w:t>InvestFuture разбирался</w:t>
        </w:r>
      </w:hyperlink>
      <w:r w:rsidRPr="0084410A">
        <w:rPr>
          <w:i/>
        </w:rPr>
        <w:t>, какие инициативы имеют реальные шансы на воплощение, а что останется просто обещаниями</w:t>
      </w:r>
    </w:p>
    <w:p w14:paraId="70749919" w14:textId="18B6C43A" w:rsidR="00102B33" w:rsidRPr="0084410A" w:rsidRDefault="00102B33" w:rsidP="00676D5F">
      <w:pPr>
        <w:numPr>
          <w:ilvl w:val="0"/>
          <w:numId w:val="25"/>
        </w:numPr>
        <w:rPr>
          <w:i/>
        </w:rPr>
      </w:pPr>
      <w:r w:rsidRPr="0084410A">
        <w:rPr>
          <w:i/>
        </w:rPr>
        <w:lastRenderedPageBreak/>
        <w:t xml:space="preserve">Каждый восьмой (12%) уже сейчас формирует собственные пенсионные накопления, 36% пока только планируют самостоятельно обеспечить себе безбедную старость, а половина (52%) рассчитывают только на государственную пенсию. Об этом свидетельствуют результаты опроса Группы Ренессанс Страхование, </w:t>
      </w:r>
      <w:hyperlink w:anchor="ф7" w:history="1">
        <w:r w:rsidRPr="0084410A">
          <w:rPr>
            <w:rStyle w:val="a3"/>
            <w:i/>
          </w:rPr>
          <w:t xml:space="preserve">пишет </w:t>
        </w:r>
        <w:r w:rsidR="009232A3">
          <w:rPr>
            <w:rStyle w:val="a3"/>
            <w:i/>
          </w:rPr>
          <w:t>«</w:t>
        </w:r>
        <w:r w:rsidRPr="0084410A">
          <w:rPr>
            <w:rStyle w:val="a3"/>
            <w:i/>
          </w:rPr>
          <w:t>Википедия страхования</w:t>
        </w:r>
        <w:r w:rsidR="009232A3">
          <w:rPr>
            <w:rStyle w:val="a3"/>
            <w:i/>
          </w:rPr>
          <w:t>»</w:t>
        </w:r>
      </w:hyperlink>
    </w:p>
    <w:p w14:paraId="161FE9FE" w14:textId="77777777" w:rsidR="00940029" w:rsidRPr="0084410A" w:rsidRDefault="009D79CC" w:rsidP="00940029">
      <w:pPr>
        <w:pStyle w:val="10"/>
        <w:jc w:val="center"/>
      </w:pPr>
      <w:bookmarkStart w:id="6" w:name="_Toc173015209"/>
      <w:bookmarkStart w:id="7" w:name="_Toc213999142"/>
      <w:r w:rsidRPr="0084410A">
        <w:t>Ци</w:t>
      </w:r>
      <w:r w:rsidR="00940029" w:rsidRPr="0084410A">
        <w:t>таты дня</w:t>
      </w:r>
      <w:bookmarkEnd w:id="6"/>
      <w:bookmarkEnd w:id="7"/>
    </w:p>
    <w:p w14:paraId="616085AB" w14:textId="5332A762" w:rsidR="00676D5F" w:rsidRPr="0084410A" w:rsidRDefault="00102B33" w:rsidP="003B3BAA">
      <w:pPr>
        <w:numPr>
          <w:ilvl w:val="0"/>
          <w:numId w:val="27"/>
        </w:numPr>
        <w:rPr>
          <w:i/>
        </w:rPr>
      </w:pPr>
      <w:r w:rsidRPr="0084410A">
        <w:rPr>
          <w:i/>
        </w:rPr>
        <w:t xml:space="preserve">Вадим Уваров, директор департамента информационной безопасности ЦБ РФ: </w:t>
      </w:r>
      <w:r w:rsidR="009232A3">
        <w:rPr>
          <w:i/>
        </w:rPr>
        <w:t>«</w:t>
      </w:r>
      <w:r w:rsidRPr="0084410A">
        <w:rPr>
          <w:i/>
        </w:rPr>
        <w:t>Ко второму чтению готовится законопроект о квалификационных требованиях и требованиях к деловой репутации. Он предусматривает возможность признать деловую репутацию заместителя руководителя по информационной безопасности неудовлетворительной, если организация нарушает требования по обеспечению защиты информации, что привело к утечке персональных данных</w:t>
      </w:r>
      <w:r w:rsidR="009232A3">
        <w:rPr>
          <w:i/>
        </w:rPr>
        <w:t>»</w:t>
      </w:r>
    </w:p>
    <w:p w14:paraId="7796ABDE" w14:textId="0E04FF5C" w:rsidR="00102B33" w:rsidRPr="0084410A" w:rsidRDefault="00102B33" w:rsidP="003B3BAA">
      <w:pPr>
        <w:numPr>
          <w:ilvl w:val="0"/>
          <w:numId w:val="27"/>
        </w:numPr>
        <w:rPr>
          <w:i/>
        </w:rPr>
      </w:pPr>
      <w:r w:rsidRPr="0084410A">
        <w:rPr>
          <w:i/>
        </w:rPr>
        <w:t xml:space="preserve">Лариса Горчаковская, генеральный директор Альфа НПФ: </w:t>
      </w:r>
      <w:r w:rsidR="009232A3">
        <w:rPr>
          <w:i/>
        </w:rPr>
        <w:t>«</w:t>
      </w:r>
      <w:r w:rsidRPr="0084410A">
        <w:rPr>
          <w:i/>
        </w:rPr>
        <w:t>Фонды совершенствуют онлайн-процессы, чтобы обеспечить уровень взаимодействия, привычный пользователям других финансовых организаций - прежде всего банков. Запуск ПДС привел к качественным изменениям в работе провайдеров - НПФ, которые совершили заметный сервисный скачок в связи с необходимостью привлечения и удержания клиентов</w:t>
      </w:r>
      <w:r w:rsidR="009232A3">
        <w:rPr>
          <w:i/>
        </w:rPr>
        <w:t>»</w:t>
      </w:r>
    </w:p>
    <w:p w14:paraId="33356C9C" w14:textId="3C62ADD9" w:rsidR="00102B33" w:rsidRPr="0084410A" w:rsidRDefault="00102B33" w:rsidP="003B3BAA">
      <w:pPr>
        <w:numPr>
          <w:ilvl w:val="0"/>
          <w:numId w:val="27"/>
        </w:numPr>
        <w:rPr>
          <w:i/>
        </w:rPr>
      </w:pPr>
      <w:r w:rsidRPr="0084410A">
        <w:rPr>
          <w:i/>
        </w:rPr>
        <w:t xml:space="preserve">Владислав Гусев, генеральный директор НПФ </w:t>
      </w:r>
      <w:r w:rsidR="009232A3">
        <w:rPr>
          <w:i/>
        </w:rPr>
        <w:t>«</w:t>
      </w:r>
      <w:r w:rsidRPr="0084410A">
        <w:rPr>
          <w:i/>
        </w:rPr>
        <w:t>Ренессанс Накопления</w:t>
      </w:r>
      <w:r w:rsidR="009232A3">
        <w:rPr>
          <w:i/>
        </w:rPr>
        <w:t>»</w:t>
      </w:r>
      <w:r w:rsidRPr="0084410A">
        <w:rPr>
          <w:i/>
        </w:rPr>
        <w:t xml:space="preserve">: </w:t>
      </w:r>
      <w:r w:rsidR="009232A3">
        <w:rPr>
          <w:i/>
        </w:rPr>
        <w:t>«</w:t>
      </w:r>
      <w:r w:rsidRPr="0084410A">
        <w:rPr>
          <w:i/>
        </w:rPr>
        <w:t>С прошлого года у россиян появился новый финансовый инструмент собственных пенсионных накоплений - программа долгосрочных сбережений. К взносам участников этой программы государство добавляет на протяжении 10 лет ежегодно до 36 000 рублей. Кроме того, часть ранее уплаченного налога с внесенных в размере до 400 тысяч рублей взносов можно ежегодно вернуть через налоговый вычет. Инвестиционный доход до 30 миллионов рублей освобожден от НДФЛ при условии участия в программе от 10 лет (и 5 лет при открытии программы в 2025 и 2026 году). Все это создает доходность, недоступную обычным инструментам накоплений</w:t>
      </w:r>
      <w:r w:rsidR="009232A3">
        <w:rPr>
          <w:i/>
        </w:rPr>
        <w:t>»</w:t>
      </w:r>
    </w:p>
    <w:p w14:paraId="5E36359E" w14:textId="77777777" w:rsidR="00A0290C" w:rsidRPr="0084410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4410A">
        <w:rPr>
          <w:u w:val="single"/>
        </w:rPr>
        <w:lastRenderedPageBreak/>
        <w:t>ОГЛАВЛЕНИЕ</w:t>
      </w:r>
    </w:p>
    <w:p w14:paraId="4821775E" w14:textId="63B01081" w:rsidR="00E244E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84410A">
        <w:rPr>
          <w:caps/>
        </w:rPr>
        <w:fldChar w:fldCharType="begin"/>
      </w:r>
      <w:r w:rsidR="00310633" w:rsidRPr="0084410A">
        <w:rPr>
          <w:caps/>
        </w:rPr>
        <w:instrText xml:space="preserve"> TOC \o "1-5" \h \z \u </w:instrText>
      </w:r>
      <w:r w:rsidRPr="0084410A">
        <w:rPr>
          <w:caps/>
        </w:rPr>
        <w:fldChar w:fldCharType="separate"/>
      </w:r>
      <w:hyperlink w:anchor="_Toc213999141" w:history="1">
        <w:r w:rsidR="00E244EE" w:rsidRPr="00F42715">
          <w:rPr>
            <w:rStyle w:val="a3"/>
            <w:noProof/>
          </w:rPr>
          <w:t>Темы</w:t>
        </w:r>
        <w:r w:rsidR="00E244EE" w:rsidRPr="00F42715">
          <w:rPr>
            <w:rStyle w:val="a3"/>
            <w:rFonts w:ascii="Arial Rounded MT Bold" w:hAnsi="Arial Rounded MT Bold"/>
            <w:noProof/>
          </w:rPr>
          <w:t xml:space="preserve"> </w:t>
        </w:r>
        <w:r w:rsidR="00E244EE" w:rsidRPr="00F42715">
          <w:rPr>
            <w:rStyle w:val="a3"/>
            <w:noProof/>
          </w:rPr>
          <w:t>дня</w:t>
        </w:r>
        <w:r w:rsidR="00E244EE">
          <w:rPr>
            <w:noProof/>
            <w:webHidden/>
          </w:rPr>
          <w:tab/>
        </w:r>
        <w:r w:rsidR="00E244EE">
          <w:rPr>
            <w:noProof/>
            <w:webHidden/>
          </w:rPr>
          <w:fldChar w:fldCharType="begin"/>
        </w:r>
        <w:r w:rsidR="00E244EE">
          <w:rPr>
            <w:noProof/>
            <w:webHidden/>
          </w:rPr>
          <w:instrText xml:space="preserve"> PAGEREF _Toc213999141 \h </w:instrText>
        </w:r>
        <w:r w:rsidR="00E244EE">
          <w:rPr>
            <w:noProof/>
            <w:webHidden/>
          </w:rPr>
        </w:r>
        <w:r w:rsidR="00E244EE">
          <w:rPr>
            <w:noProof/>
            <w:webHidden/>
          </w:rPr>
          <w:fldChar w:fldCharType="separate"/>
        </w:r>
        <w:r w:rsidR="00B66B8E">
          <w:rPr>
            <w:noProof/>
            <w:webHidden/>
          </w:rPr>
          <w:t>2</w:t>
        </w:r>
        <w:r w:rsidR="00E244EE">
          <w:rPr>
            <w:noProof/>
            <w:webHidden/>
          </w:rPr>
          <w:fldChar w:fldCharType="end"/>
        </w:r>
      </w:hyperlink>
    </w:p>
    <w:p w14:paraId="46ED2F8F" w14:textId="723CBDD1"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142" w:history="1">
        <w:r w:rsidRPr="00F42715">
          <w:rPr>
            <w:rStyle w:val="a3"/>
            <w:noProof/>
          </w:rPr>
          <w:t>Цитаты дня</w:t>
        </w:r>
        <w:r>
          <w:rPr>
            <w:noProof/>
            <w:webHidden/>
          </w:rPr>
          <w:tab/>
        </w:r>
        <w:r>
          <w:rPr>
            <w:noProof/>
            <w:webHidden/>
          </w:rPr>
          <w:fldChar w:fldCharType="begin"/>
        </w:r>
        <w:r>
          <w:rPr>
            <w:noProof/>
            <w:webHidden/>
          </w:rPr>
          <w:instrText xml:space="preserve"> PAGEREF _Toc213999142 \h </w:instrText>
        </w:r>
        <w:r>
          <w:rPr>
            <w:noProof/>
            <w:webHidden/>
          </w:rPr>
        </w:r>
        <w:r>
          <w:rPr>
            <w:noProof/>
            <w:webHidden/>
          </w:rPr>
          <w:fldChar w:fldCharType="separate"/>
        </w:r>
        <w:r w:rsidR="00B66B8E">
          <w:rPr>
            <w:noProof/>
            <w:webHidden/>
          </w:rPr>
          <w:t>3</w:t>
        </w:r>
        <w:r>
          <w:rPr>
            <w:noProof/>
            <w:webHidden/>
          </w:rPr>
          <w:fldChar w:fldCharType="end"/>
        </w:r>
      </w:hyperlink>
    </w:p>
    <w:p w14:paraId="14466CB3" w14:textId="175DB7AC"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143" w:history="1">
        <w:r w:rsidRPr="00F42715">
          <w:rPr>
            <w:rStyle w:val="a3"/>
            <w:noProof/>
          </w:rPr>
          <w:t>НОВОСТИ ПЕНСИОННОЙ ОТРАСЛИ</w:t>
        </w:r>
        <w:r>
          <w:rPr>
            <w:noProof/>
            <w:webHidden/>
          </w:rPr>
          <w:tab/>
        </w:r>
        <w:r>
          <w:rPr>
            <w:noProof/>
            <w:webHidden/>
          </w:rPr>
          <w:fldChar w:fldCharType="begin"/>
        </w:r>
        <w:r>
          <w:rPr>
            <w:noProof/>
            <w:webHidden/>
          </w:rPr>
          <w:instrText xml:space="preserve"> PAGEREF _Toc213999143 \h </w:instrText>
        </w:r>
        <w:r>
          <w:rPr>
            <w:noProof/>
            <w:webHidden/>
          </w:rPr>
        </w:r>
        <w:r>
          <w:rPr>
            <w:noProof/>
            <w:webHidden/>
          </w:rPr>
          <w:fldChar w:fldCharType="separate"/>
        </w:r>
        <w:r w:rsidR="00B66B8E">
          <w:rPr>
            <w:noProof/>
            <w:webHidden/>
          </w:rPr>
          <w:t>14</w:t>
        </w:r>
        <w:r>
          <w:rPr>
            <w:noProof/>
            <w:webHidden/>
          </w:rPr>
          <w:fldChar w:fldCharType="end"/>
        </w:r>
      </w:hyperlink>
    </w:p>
    <w:p w14:paraId="6CC4CA25" w14:textId="3FA0753D"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144" w:history="1">
        <w:r w:rsidRPr="00F42715">
          <w:rPr>
            <w:rStyle w:val="a3"/>
            <w:noProof/>
          </w:rPr>
          <w:t>Новости отрасли НПФ</w:t>
        </w:r>
        <w:r>
          <w:rPr>
            <w:noProof/>
            <w:webHidden/>
          </w:rPr>
          <w:tab/>
        </w:r>
        <w:r>
          <w:rPr>
            <w:noProof/>
            <w:webHidden/>
          </w:rPr>
          <w:fldChar w:fldCharType="begin"/>
        </w:r>
        <w:r>
          <w:rPr>
            <w:noProof/>
            <w:webHidden/>
          </w:rPr>
          <w:instrText xml:space="preserve"> PAGEREF _Toc213999144 \h </w:instrText>
        </w:r>
        <w:r>
          <w:rPr>
            <w:noProof/>
            <w:webHidden/>
          </w:rPr>
        </w:r>
        <w:r>
          <w:rPr>
            <w:noProof/>
            <w:webHidden/>
          </w:rPr>
          <w:fldChar w:fldCharType="separate"/>
        </w:r>
        <w:r w:rsidR="00B66B8E">
          <w:rPr>
            <w:noProof/>
            <w:webHidden/>
          </w:rPr>
          <w:t>14</w:t>
        </w:r>
        <w:r>
          <w:rPr>
            <w:noProof/>
            <w:webHidden/>
          </w:rPr>
          <w:fldChar w:fldCharType="end"/>
        </w:r>
      </w:hyperlink>
    </w:p>
    <w:p w14:paraId="548BD358" w14:textId="6B09EC6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45" w:history="1">
        <w:r w:rsidRPr="00F42715">
          <w:rPr>
            <w:rStyle w:val="a3"/>
            <w:noProof/>
          </w:rPr>
          <w:t>РИА Новости, 13.11.2025, ЦБ ужесточит ответственность топ-менеджеров банков за кибермошенничество</w:t>
        </w:r>
        <w:r>
          <w:rPr>
            <w:noProof/>
            <w:webHidden/>
          </w:rPr>
          <w:tab/>
        </w:r>
        <w:r>
          <w:rPr>
            <w:noProof/>
            <w:webHidden/>
          </w:rPr>
          <w:fldChar w:fldCharType="begin"/>
        </w:r>
        <w:r>
          <w:rPr>
            <w:noProof/>
            <w:webHidden/>
          </w:rPr>
          <w:instrText xml:space="preserve"> PAGEREF _Toc213999145 \h </w:instrText>
        </w:r>
        <w:r>
          <w:rPr>
            <w:noProof/>
            <w:webHidden/>
          </w:rPr>
        </w:r>
        <w:r>
          <w:rPr>
            <w:noProof/>
            <w:webHidden/>
          </w:rPr>
          <w:fldChar w:fldCharType="separate"/>
        </w:r>
        <w:r w:rsidR="00B66B8E">
          <w:rPr>
            <w:noProof/>
            <w:webHidden/>
          </w:rPr>
          <w:t>14</w:t>
        </w:r>
        <w:r>
          <w:rPr>
            <w:noProof/>
            <w:webHidden/>
          </w:rPr>
          <w:fldChar w:fldCharType="end"/>
        </w:r>
      </w:hyperlink>
    </w:p>
    <w:p w14:paraId="1337B202" w14:textId="35E13CAF" w:rsidR="00E244EE" w:rsidRDefault="00E244EE">
      <w:pPr>
        <w:pStyle w:val="31"/>
        <w:rPr>
          <w:rFonts w:asciiTheme="minorHAnsi" w:eastAsiaTheme="minorEastAsia" w:hAnsiTheme="minorHAnsi" w:cstheme="minorBidi"/>
          <w:kern w:val="2"/>
          <w14:ligatures w14:val="standardContextual"/>
        </w:rPr>
      </w:pPr>
      <w:hyperlink w:anchor="_Toc213999146" w:history="1">
        <w:r w:rsidRPr="00F42715">
          <w:rPr>
            <w:rStyle w:val="a3"/>
          </w:rPr>
          <w:t>Банк России ужесточит ответственность топ-менеджеров банков за нарушения требований по противодействию мошенникам, сообщил в интервью РИА Новости директор департамента информационной безопасности ЦБ Вадим Уваров. Для топ-менеджеров страховых компаний, НПФ и других некредитных финансовых организаций срок дисквалификации составит 5 лет, добавил Уваров.</w:t>
        </w:r>
        <w:r>
          <w:rPr>
            <w:webHidden/>
          </w:rPr>
          <w:tab/>
        </w:r>
        <w:r>
          <w:rPr>
            <w:webHidden/>
          </w:rPr>
          <w:fldChar w:fldCharType="begin"/>
        </w:r>
        <w:r>
          <w:rPr>
            <w:webHidden/>
          </w:rPr>
          <w:instrText xml:space="preserve"> PAGEREF _Toc213999146 \h </w:instrText>
        </w:r>
        <w:r>
          <w:rPr>
            <w:webHidden/>
          </w:rPr>
        </w:r>
        <w:r>
          <w:rPr>
            <w:webHidden/>
          </w:rPr>
          <w:fldChar w:fldCharType="separate"/>
        </w:r>
        <w:r w:rsidR="00B66B8E">
          <w:rPr>
            <w:webHidden/>
          </w:rPr>
          <w:t>14</w:t>
        </w:r>
        <w:r>
          <w:rPr>
            <w:webHidden/>
          </w:rPr>
          <w:fldChar w:fldCharType="end"/>
        </w:r>
      </w:hyperlink>
    </w:p>
    <w:p w14:paraId="5AB4C4CD" w14:textId="2072B51D"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47" w:history="1">
        <w:r w:rsidRPr="00F42715">
          <w:rPr>
            <w:rStyle w:val="a3"/>
            <w:noProof/>
          </w:rPr>
          <w:t>РБК, 13.11.2025, Эксперт НПФ Эволюция: НПФ не будут рисковать средствами клиентов</w:t>
        </w:r>
        <w:r>
          <w:rPr>
            <w:noProof/>
            <w:webHidden/>
          </w:rPr>
          <w:tab/>
        </w:r>
        <w:r>
          <w:rPr>
            <w:noProof/>
            <w:webHidden/>
          </w:rPr>
          <w:fldChar w:fldCharType="begin"/>
        </w:r>
        <w:r>
          <w:rPr>
            <w:noProof/>
            <w:webHidden/>
          </w:rPr>
          <w:instrText xml:space="preserve"> PAGEREF _Toc213999147 \h </w:instrText>
        </w:r>
        <w:r>
          <w:rPr>
            <w:noProof/>
            <w:webHidden/>
          </w:rPr>
        </w:r>
        <w:r>
          <w:rPr>
            <w:noProof/>
            <w:webHidden/>
          </w:rPr>
          <w:fldChar w:fldCharType="separate"/>
        </w:r>
        <w:r w:rsidR="00B66B8E">
          <w:rPr>
            <w:noProof/>
            <w:webHidden/>
          </w:rPr>
          <w:t>15</w:t>
        </w:r>
        <w:r>
          <w:rPr>
            <w:noProof/>
            <w:webHidden/>
          </w:rPr>
          <w:fldChar w:fldCharType="end"/>
        </w:r>
      </w:hyperlink>
    </w:p>
    <w:p w14:paraId="63EED0A6" w14:textId="2E446BEB" w:rsidR="00E244EE" w:rsidRDefault="00E244EE">
      <w:pPr>
        <w:pStyle w:val="31"/>
        <w:rPr>
          <w:rFonts w:asciiTheme="minorHAnsi" w:eastAsiaTheme="minorEastAsia" w:hAnsiTheme="minorHAnsi" w:cstheme="minorBidi"/>
          <w:kern w:val="2"/>
          <w14:ligatures w14:val="standardContextual"/>
        </w:rPr>
      </w:pPr>
      <w:hyperlink w:anchor="_Toc213999148" w:history="1">
        <w:r w:rsidRPr="00F42715">
          <w:rPr>
            <w:rStyle w:val="a3"/>
          </w:rPr>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r>
          <w:rPr>
            <w:webHidden/>
          </w:rPr>
          <w:tab/>
        </w:r>
        <w:r>
          <w:rPr>
            <w:webHidden/>
          </w:rPr>
          <w:fldChar w:fldCharType="begin"/>
        </w:r>
        <w:r>
          <w:rPr>
            <w:webHidden/>
          </w:rPr>
          <w:instrText xml:space="preserve"> PAGEREF _Toc213999148 \h </w:instrText>
        </w:r>
        <w:r>
          <w:rPr>
            <w:webHidden/>
          </w:rPr>
        </w:r>
        <w:r>
          <w:rPr>
            <w:webHidden/>
          </w:rPr>
          <w:fldChar w:fldCharType="separate"/>
        </w:r>
        <w:r w:rsidR="00B66B8E">
          <w:rPr>
            <w:webHidden/>
          </w:rPr>
          <w:t>15</w:t>
        </w:r>
        <w:r>
          <w:rPr>
            <w:webHidden/>
          </w:rPr>
          <w:fldChar w:fldCharType="end"/>
        </w:r>
      </w:hyperlink>
    </w:p>
    <w:p w14:paraId="5BC76AE3" w14:textId="44F9D0A4"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49" w:history="1">
        <w:r w:rsidRPr="00F42715">
          <w:rPr>
            <w:rStyle w:val="a3"/>
            <w:noProof/>
          </w:rPr>
          <w:t>Профиль, 13.11.2025, Итоги премии «Выбор потребителей»: доверие как двигатель развития</w:t>
        </w:r>
        <w:r>
          <w:rPr>
            <w:noProof/>
            <w:webHidden/>
          </w:rPr>
          <w:tab/>
        </w:r>
        <w:r>
          <w:rPr>
            <w:noProof/>
            <w:webHidden/>
          </w:rPr>
          <w:fldChar w:fldCharType="begin"/>
        </w:r>
        <w:r>
          <w:rPr>
            <w:noProof/>
            <w:webHidden/>
          </w:rPr>
          <w:instrText xml:space="preserve"> PAGEREF _Toc213999149 \h </w:instrText>
        </w:r>
        <w:r>
          <w:rPr>
            <w:noProof/>
            <w:webHidden/>
          </w:rPr>
        </w:r>
        <w:r>
          <w:rPr>
            <w:noProof/>
            <w:webHidden/>
          </w:rPr>
          <w:fldChar w:fldCharType="separate"/>
        </w:r>
        <w:r w:rsidR="00B66B8E">
          <w:rPr>
            <w:noProof/>
            <w:webHidden/>
          </w:rPr>
          <w:t>16</w:t>
        </w:r>
        <w:r>
          <w:rPr>
            <w:noProof/>
            <w:webHidden/>
          </w:rPr>
          <w:fldChar w:fldCharType="end"/>
        </w:r>
      </w:hyperlink>
    </w:p>
    <w:p w14:paraId="0C5C669A" w14:textId="4C6405DF" w:rsidR="00E244EE" w:rsidRDefault="00E244EE">
      <w:pPr>
        <w:pStyle w:val="31"/>
        <w:rPr>
          <w:rFonts w:asciiTheme="minorHAnsi" w:eastAsiaTheme="minorEastAsia" w:hAnsiTheme="minorHAnsi" w:cstheme="minorBidi"/>
          <w:kern w:val="2"/>
          <w14:ligatures w14:val="standardContextual"/>
        </w:rPr>
      </w:pPr>
      <w:hyperlink w:anchor="_Toc213999150" w:history="1">
        <w:r w:rsidRPr="00F42715">
          <w:rPr>
            <w:rStyle w:val="a3"/>
          </w:rPr>
          <w:t>11 ноября в Сочи состоялась церемония награждения лауреатов XVI премии «Выбор потребителей» - награды, которая ежегодно отмечает проекты и бренды, демонстрирующие исключительное качество товаров и услуг, а также глубокое понимание реальных потребностей людей. Среди лауреатов – Альфа НПФ.</w:t>
        </w:r>
        <w:r>
          <w:rPr>
            <w:webHidden/>
          </w:rPr>
          <w:tab/>
        </w:r>
        <w:r>
          <w:rPr>
            <w:webHidden/>
          </w:rPr>
          <w:fldChar w:fldCharType="begin"/>
        </w:r>
        <w:r>
          <w:rPr>
            <w:webHidden/>
          </w:rPr>
          <w:instrText xml:space="preserve"> PAGEREF _Toc213999150 \h </w:instrText>
        </w:r>
        <w:r>
          <w:rPr>
            <w:webHidden/>
          </w:rPr>
        </w:r>
        <w:r>
          <w:rPr>
            <w:webHidden/>
          </w:rPr>
          <w:fldChar w:fldCharType="separate"/>
        </w:r>
        <w:r w:rsidR="00B66B8E">
          <w:rPr>
            <w:webHidden/>
          </w:rPr>
          <w:t>16</w:t>
        </w:r>
        <w:r>
          <w:rPr>
            <w:webHidden/>
          </w:rPr>
          <w:fldChar w:fldCharType="end"/>
        </w:r>
      </w:hyperlink>
    </w:p>
    <w:p w14:paraId="4FD8D725" w14:textId="65DA230A"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51" w:history="1">
        <w:r w:rsidRPr="00F42715">
          <w:rPr>
            <w:rStyle w:val="a3"/>
            <w:noProof/>
          </w:rPr>
          <w:t>ТАСС, 13.11.2025, ЦБ продлил полномочия Савицкой на посту финуполномоченного по правам потребителей финуслуг</w:t>
        </w:r>
        <w:r>
          <w:rPr>
            <w:noProof/>
            <w:webHidden/>
          </w:rPr>
          <w:tab/>
        </w:r>
        <w:r>
          <w:rPr>
            <w:noProof/>
            <w:webHidden/>
          </w:rPr>
          <w:fldChar w:fldCharType="begin"/>
        </w:r>
        <w:r>
          <w:rPr>
            <w:noProof/>
            <w:webHidden/>
          </w:rPr>
          <w:instrText xml:space="preserve"> PAGEREF _Toc213999151 \h </w:instrText>
        </w:r>
        <w:r>
          <w:rPr>
            <w:noProof/>
            <w:webHidden/>
          </w:rPr>
        </w:r>
        <w:r>
          <w:rPr>
            <w:noProof/>
            <w:webHidden/>
          </w:rPr>
          <w:fldChar w:fldCharType="separate"/>
        </w:r>
        <w:r w:rsidR="00B66B8E">
          <w:rPr>
            <w:noProof/>
            <w:webHidden/>
          </w:rPr>
          <w:t>17</w:t>
        </w:r>
        <w:r>
          <w:rPr>
            <w:noProof/>
            <w:webHidden/>
          </w:rPr>
          <w:fldChar w:fldCharType="end"/>
        </w:r>
      </w:hyperlink>
    </w:p>
    <w:p w14:paraId="4CC27EEE" w14:textId="334B70C0" w:rsidR="00E244EE" w:rsidRDefault="00E244EE">
      <w:pPr>
        <w:pStyle w:val="31"/>
        <w:rPr>
          <w:rFonts w:asciiTheme="minorHAnsi" w:eastAsiaTheme="minorEastAsia" w:hAnsiTheme="minorHAnsi" w:cstheme="minorBidi"/>
          <w:kern w:val="2"/>
          <w14:ligatures w14:val="standardContextual"/>
        </w:rPr>
      </w:pPr>
      <w:hyperlink w:anchor="_Toc213999152" w:history="1">
        <w:r w:rsidRPr="00F42715">
          <w:rPr>
            <w:rStyle w:val="a3"/>
          </w:rPr>
          <w:t>Совет директоров Банка России продлил полномочия Татьяны Савицкой в должности финансового уполномоченного по правам потребителей финансовых услуг в сферах кредитной кооперации, страхования, деятельности кредитных организаций, ломбардов и негосударственных пенсионных фондов. Об этом сообщили в пресс-службе регулятора.</w:t>
        </w:r>
        <w:r>
          <w:rPr>
            <w:webHidden/>
          </w:rPr>
          <w:tab/>
        </w:r>
        <w:r>
          <w:rPr>
            <w:webHidden/>
          </w:rPr>
          <w:fldChar w:fldCharType="begin"/>
        </w:r>
        <w:r>
          <w:rPr>
            <w:webHidden/>
          </w:rPr>
          <w:instrText xml:space="preserve"> PAGEREF _Toc213999152 \h </w:instrText>
        </w:r>
        <w:r>
          <w:rPr>
            <w:webHidden/>
          </w:rPr>
        </w:r>
        <w:r>
          <w:rPr>
            <w:webHidden/>
          </w:rPr>
          <w:fldChar w:fldCharType="separate"/>
        </w:r>
        <w:r w:rsidR="00B66B8E">
          <w:rPr>
            <w:webHidden/>
          </w:rPr>
          <w:t>17</w:t>
        </w:r>
        <w:r>
          <w:rPr>
            <w:webHidden/>
          </w:rPr>
          <w:fldChar w:fldCharType="end"/>
        </w:r>
      </w:hyperlink>
    </w:p>
    <w:p w14:paraId="5C8C5E28" w14:textId="2AC7D392"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153" w:history="1">
        <w:r w:rsidRPr="00F4271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_Toc213999153 \h </w:instrText>
        </w:r>
        <w:r>
          <w:rPr>
            <w:noProof/>
            <w:webHidden/>
          </w:rPr>
        </w:r>
        <w:r>
          <w:rPr>
            <w:noProof/>
            <w:webHidden/>
          </w:rPr>
          <w:fldChar w:fldCharType="separate"/>
        </w:r>
        <w:r w:rsidR="00B66B8E">
          <w:rPr>
            <w:noProof/>
            <w:webHidden/>
          </w:rPr>
          <w:t>18</w:t>
        </w:r>
        <w:r>
          <w:rPr>
            <w:noProof/>
            <w:webHidden/>
          </w:rPr>
          <w:fldChar w:fldCharType="end"/>
        </w:r>
      </w:hyperlink>
    </w:p>
    <w:p w14:paraId="1004FB60" w14:textId="24ACF91C"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54" w:history="1">
        <w:r w:rsidRPr="00F42715">
          <w:rPr>
            <w:rStyle w:val="a3"/>
            <w:noProof/>
          </w:rPr>
          <w:t>Гарант.ру, 13.11.2025, Госдума одобрила поправки в Налоговый кодекс о долгосрочных сбережениях граждан</w:t>
        </w:r>
        <w:r>
          <w:rPr>
            <w:noProof/>
            <w:webHidden/>
          </w:rPr>
          <w:tab/>
        </w:r>
        <w:r>
          <w:rPr>
            <w:noProof/>
            <w:webHidden/>
          </w:rPr>
          <w:fldChar w:fldCharType="begin"/>
        </w:r>
        <w:r>
          <w:rPr>
            <w:noProof/>
            <w:webHidden/>
          </w:rPr>
          <w:instrText xml:space="preserve"> PAGEREF _Toc213999154 \h </w:instrText>
        </w:r>
        <w:r>
          <w:rPr>
            <w:noProof/>
            <w:webHidden/>
          </w:rPr>
        </w:r>
        <w:r>
          <w:rPr>
            <w:noProof/>
            <w:webHidden/>
          </w:rPr>
          <w:fldChar w:fldCharType="separate"/>
        </w:r>
        <w:r w:rsidR="00B66B8E">
          <w:rPr>
            <w:noProof/>
            <w:webHidden/>
          </w:rPr>
          <w:t>18</w:t>
        </w:r>
        <w:r>
          <w:rPr>
            <w:noProof/>
            <w:webHidden/>
          </w:rPr>
          <w:fldChar w:fldCharType="end"/>
        </w:r>
      </w:hyperlink>
    </w:p>
    <w:p w14:paraId="2A2C595C" w14:textId="397B1D83" w:rsidR="00E244EE" w:rsidRDefault="00E244EE">
      <w:pPr>
        <w:pStyle w:val="31"/>
        <w:rPr>
          <w:rFonts w:asciiTheme="minorHAnsi" w:eastAsiaTheme="minorEastAsia" w:hAnsiTheme="minorHAnsi" w:cstheme="minorBidi"/>
          <w:kern w:val="2"/>
          <w14:ligatures w14:val="standardContextual"/>
        </w:rPr>
      </w:pPr>
      <w:hyperlink w:anchor="_Toc213999155" w:history="1">
        <w:r w:rsidRPr="00F42715">
          <w:rPr>
            <w:rStyle w:val="a3"/>
          </w:rPr>
          <w:t>Изменения в НК РФ, направленные на совершенствование налоговых инструментов для формирования долгосрочных сбережений, одобрены Госдумой в окончательном чтении (Проект федерального закона № 919131-8). В частности, поправками предусмотрено, что:</w:t>
        </w:r>
        <w:r>
          <w:rPr>
            <w:webHidden/>
          </w:rPr>
          <w:tab/>
        </w:r>
        <w:r>
          <w:rPr>
            <w:webHidden/>
          </w:rPr>
          <w:fldChar w:fldCharType="begin"/>
        </w:r>
        <w:r>
          <w:rPr>
            <w:webHidden/>
          </w:rPr>
          <w:instrText xml:space="preserve"> PAGEREF _Toc213999155 \h </w:instrText>
        </w:r>
        <w:r>
          <w:rPr>
            <w:webHidden/>
          </w:rPr>
        </w:r>
        <w:r>
          <w:rPr>
            <w:webHidden/>
          </w:rPr>
          <w:fldChar w:fldCharType="separate"/>
        </w:r>
        <w:r w:rsidR="00B66B8E">
          <w:rPr>
            <w:webHidden/>
          </w:rPr>
          <w:t>18</w:t>
        </w:r>
        <w:r>
          <w:rPr>
            <w:webHidden/>
          </w:rPr>
          <w:fldChar w:fldCharType="end"/>
        </w:r>
      </w:hyperlink>
    </w:p>
    <w:p w14:paraId="026CDCD7" w14:textId="6F0B5AFA"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56" w:history="1">
        <w:r w:rsidRPr="00F42715">
          <w:rPr>
            <w:rStyle w:val="a3"/>
            <w:noProof/>
          </w:rPr>
          <w:t>БанкИнформ, 12.11.2025, Госдума приняла закон о детских ПДС и ИИС</w:t>
        </w:r>
        <w:r>
          <w:rPr>
            <w:noProof/>
            <w:webHidden/>
          </w:rPr>
          <w:tab/>
        </w:r>
        <w:r>
          <w:rPr>
            <w:noProof/>
            <w:webHidden/>
          </w:rPr>
          <w:fldChar w:fldCharType="begin"/>
        </w:r>
        <w:r>
          <w:rPr>
            <w:noProof/>
            <w:webHidden/>
          </w:rPr>
          <w:instrText xml:space="preserve"> PAGEREF _Toc213999156 \h </w:instrText>
        </w:r>
        <w:r>
          <w:rPr>
            <w:noProof/>
            <w:webHidden/>
          </w:rPr>
        </w:r>
        <w:r>
          <w:rPr>
            <w:noProof/>
            <w:webHidden/>
          </w:rPr>
          <w:fldChar w:fldCharType="separate"/>
        </w:r>
        <w:r w:rsidR="00B66B8E">
          <w:rPr>
            <w:noProof/>
            <w:webHidden/>
          </w:rPr>
          <w:t>18</w:t>
        </w:r>
        <w:r>
          <w:rPr>
            <w:noProof/>
            <w:webHidden/>
          </w:rPr>
          <w:fldChar w:fldCharType="end"/>
        </w:r>
      </w:hyperlink>
    </w:p>
    <w:p w14:paraId="2560E359" w14:textId="31A7DA15" w:rsidR="00E244EE" w:rsidRDefault="00E244EE">
      <w:pPr>
        <w:pStyle w:val="31"/>
        <w:rPr>
          <w:rFonts w:asciiTheme="minorHAnsi" w:eastAsiaTheme="minorEastAsia" w:hAnsiTheme="minorHAnsi" w:cstheme="minorBidi"/>
          <w:kern w:val="2"/>
          <w14:ligatures w14:val="standardContextual"/>
        </w:rPr>
      </w:pPr>
      <w:hyperlink w:anchor="_Toc213999157" w:history="1">
        <w:r w:rsidRPr="00F42715">
          <w:rPr>
            <w:rStyle w:val="a3"/>
          </w:rPr>
          <w:t>Государственная Дума приняла сразу во втором и третьем чтениях поправки, касающиеся налоговых вычетов на долгосрочные сбережения. Основных изменений два - в группу долгосрочных сбережений добавили страхование жизни и ввели повышенный вычет для «детских» инструментов.</w:t>
        </w:r>
        <w:r>
          <w:rPr>
            <w:webHidden/>
          </w:rPr>
          <w:tab/>
        </w:r>
        <w:r>
          <w:rPr>
            <w:webHidden/>
          </w:rPr>
          <w:fldChar w:fldCharType="begin"/>
        </w:r>
        <w:r>
          <w:rPr>
            <w:webHidden/>
          </w:rPr>
          <w:instrText xml:space="preserve"> PAGEREF _Toc213999157 \h </w:instrText>
        </w:r>
        <w:r>
          <w:rPr>
            <w:webHidden/>
          </w:rPr>
        </w:r>
        <w:r>
          <w:rPr>
            <w:webHidden/>
          </w:rPr>
          <w:fldChar w:fldCharType="separate"/>
        </w:r>
        <w:r w:rsidR="00B66B8E">
          <w:rPr>
            <w:webHidden/>
          </w:rPr>
          <w:t>18</w:t>
        </w:r>
        <w:r>
          <w:rPr>
            <w:webHidden/>
          </w:rPr>
          <w:fldChar w:fldCharType="end"/>
        </w:r>
      </w:hyperlink>
    </w:p>
    <w:p w14:paraId="10FE8C81" w14:textId="5D680711"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58" w:history="1">
        <w:r w:rsidRPr="00F42715">
          <w:rPr>
            <w:rStyle w:val="a3"/>
            <w:noProof/>
          </w:rPr>
          <w:t>Ваш Пенсионный Брокер, Москва, 13.11.2025, Заключить договор долгосрочных сбережений с НПФ «БЛАГОСОСТОЯНИЕ» можно на сайте фонда</w:t>
        </w:r>
        <w:r>
          <w:rPr>
            <w:noProof/>
            <w:webHidden/>
          </w:rPr>
          <w:tab/>
        </w:r>
        <w:r>
          <w:rPr>
            <w:noProof/>
            <w:webHidden/>
          </w:rPr>
          <w:fldChar w:fldCharType="begin"/>
        </w:r>
        <w:r>
          <w:rPr>
            <w:noProof/>
            <w:webHidden/>
          </w:rPr>
          <w:instrText xml:space="preserve"> PAGEREF _Toc213999158 \h </w:instrText>
        </w:r>
        <w:r>
          <w:rPr>
            <w:noProof/>
            <w:webHidden/>
          </w:rPr>
        </w:r>
        <w:r>
          <w:rPr>
            <w:noProof/>
            <w:webHidden/>
          </w:rPr>
          <w:fldChar w:fldCharType="separate"/>
        </w:r>
        <w:r w:rsidR="00B66B8E">
          <w:rPr>
            <w:noProof/>
            <w:webHidden/>
          </w:rPr>
          <w:t>19</w:t>
        </w:r>
        <w:r>
          <w:rPr>
            <w:noProof/>
            <w:webHidden/>
          </w:rPr>
          <w:fldChar w:fldCharType="end"/>
        </w:r>
      </w:hyperlink>
    </w:p>
    <w:p w14:paraId="1060D9B4" w14:textId="1936EEDF" w:rsidR="00E244EE" w:rsidRDefault="00E244EE">
      <w:pPr>
        <w:pStyle w:val="31"/>
        <w:rPr>
          <w:rFonts w:asciiTheme="minorHAnsi" w:eastAsiaTheme="minorEastAsia" w:hAnsiTheme="minorHAnsi" w:cstheme="minorBidi"/>
          <w:kern w:val="2"/>
          <w14:ligatures w14:val="standardContextual"/>
        </w:rPr>
      </w:pPr>
      <w:hyperlink w:anchor="_Toc213999159" w:history="1">
        <w:r w:rsidRPr="00F42715">
          <w:rPr>
            <w:rStyle w:val="a3"/>
          </w:rPr>
          <w:t>Договор долгосрочных сбережений с НПФ «БЛАГОСОСТОЯНИЕ» можно заключить онлайн на сайте фонда. Опция доступна всем гражданам, имеющим подтвержденную учетную запись портала «Госуслуги».</w:t>
        </w:r>
        <w:r>
          <w:rPr>
            <w:webHidden/>
          </w:rPr>
          <w:tab/>
        </w:r>
        <w:r>
          <w:rPr>
            <w:webHidden/>
          </w:rPr>
          <w:fldChar w:fldCharType="begin"/>
        </w:r>
        <w:r>
          <w:rPr>
            <w:webHidden/>
          </w:rPr>
          <w:instrText xml:space="preserve"> PAGEREF _Toc213999159 \h </w:instrText>
        </w:r>
        <w:r>
          <w:rPr>
            <w:webHidden/>
          </w:rPr>
        </w:r>
        <w:r>
          <w:rPr>
            <w:webHidden/>
          </w:rPr>
          <w:fldChar w:fldCharType="separate"/>
        </w:r>
        <w:r w:rsidR="00B66B8E">
          <w:rPr>
            <w:webHidden/>
          </w:rPr>
          <w:t>19</w:t>
        </w:r>
        <w:r>
          <w:rPr>
            <w:webHidden/>
          </w:rPr>
          <w:fldChar w:fldCharType="end"/>
        </w:r>
      </w:hyperlink>
    </w:p>
    <w:p w14:paraId="6E8C81A4" w14:textId="4352E13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60" w:history="1">
        <w:r w:rsidRPr="00F42715">
          <w:rPr>
            <w:rStyle w:val="a3"/>
            <w:noProof/>
          </w:rPr>
          <w:t>Т</w:t>
        </w:r>
        <w:r w:rsidRPr="00F42715">
          <w:rPr>
            <w:rStyle w:val="a3"/>
            <w:rFonts w:ascii="Segoe UI Symbol" w:hAnsi="Segoe UI Symbol" w:cs="Segoe UI Symbol"/>
            <w:noProof/>
          </w:rPr>
          <w:t>⁠</w:t>
        </w:r>
        <w:r w:rsidRPr="00F42715">
          <w:rPr>
            <w:rStyle w:val="a3"/>
            <w:noProof/>
          </w:rPr>
          <w:t>—</w:t>
        </w:r>
        <w:r w:rsidRPr="00F42715">
          <w:rPr>
            <w:rStyle w:val="a3"/>
            <w:rFonts w:ascii="Segoe UI Symbol" w:hAnsi="Segoe UI Symbol" w:cs="Segoe UI Symbol"/>
            <w:noProof/>
          </w:rPr>
          <w:t>⁠</w:t>
        </w:r>
        <w:r w:rsidRPr="00F42715">
          <w:rPr>
            <w:rStyle w:val="a3"/>
            <w:noProof/>
          </w:rPr>
          <w:t>Ж, 12.11.2025, Анна УДАЛЬЦОВА, Как получить налоговый вычет с долгосрочных сбережений</w:t>
        </w:r>
        <w:r>
          <w:rPr>
            <w:noProof/>
            <w:webHidden/>
          </w:rPr>
          <w:tab/>
        </w:r>
        <w:r>
          <w:rPr>
            <w:noProof/>
            <w:webHidden/>
          </w:rPr>
          <w:fldChar w:fldCharType="begin"/>
        </w:r>
        <w:r>
          <w:rPr>
            <w:noProof/>
            <w:webHidden/>
          </w:rPr>
          <w:instrText xml:space="preserve"> PAGEREF _Toc213999160 \h </w:instrText>
        </w:r>
        <w:r>
          <w:rPr>
            <w:noProof/>
            <w:webHidden/>
          </w:rPr>
        </w:r>
        <w:r>
          <w:rPr>
            <w:noProof/>
            <w:webHidden/>
          </w:rPr>
          <w:fldChar w:fldCharType="separate"/>
        </w:r>
        <w:r w:rsidR="00B66B8E">
          <w:rPr>
            <w:noProof/>
            <w:webHidden/>
          </w:rPr>
          <w:t>20</w:t>
        </w:r>
        <w:r>
          <w:rPr>
            <w:noProof/>
            <w:webHidden/>
          </w:rPr>
          <w:fldChar w:fldCharType="end"/>
        </w:r>
      </w:hyperlink>
    </w:p>
    <w:p w14:paraId="1F5653B6" w14:textId="16D2B511" w:rsidR="00E244EE" w:rsidRDefault="00E244EE">
      <w:pPr>
        <w:pStyle w:val="31"/>
        <w:rPr>
          <w:rFonts w:asciiTheme="minorHAnsi" w:eastAsiaTheme="minorEastAsia" w:hAnsiTheme="minorHAnsi" w:cstheme="minorBidi"/>
          <w:kern w:val="2"/>
          <w14:ligatures w14:val="standardContextual"/>
        </w:rPr>
      </w:pPr>
      <w:hyperlink w:anchor="_Toc213999161" w:history="1">
        <w:r w:rsidRPr="00F42715">
          <w:rPr>
            <w:rStyle w:val="a3"/>
          </w:rPr>
          <w:t xml:space="preserve">Госдума в третьем, окончательном чтении утвердила поправки к налоговому кодексу о налоговом вычете по договорам долгосрочных сбережений. Закон еще должен одобрить Совет Федерации и подписать президент. Согласно изменениям, лимит вычета при заключении в пользу ребенка договоров долгосрочных сбережений, негосударственного пенсионного обеспечения или добровольного страхования жизни с 1 сентября 2026 года вырастет до 500 000 </w:t>
        </w:r>
        <w:r w:rsidRPr="00F42715">
          <w:rPr>
            <w:rStyle w:val="a3"/>
            <w:rFonts w:ascii="Cambria Math" w:hAnsi="Cambria Math" w:cs="Cambria Math"/>
          </w:rPr>
          <w:t>₽</w:t>
        </w:r>
        <w:r w:rsidRPr="00F42715">
          <w:rPr>
            <w:rStyle w:val="a3"/>
          </w:rPr>
          <w:t>. В итоге максимальная общая сумма налогового вычета на семью составит миллион рублей.</w:t>
        </w:r>
        <w:r>
          <w:rPr>
            <w:webHidden/>
          </w:rPr>
          <w:tab/>
        </w:r>
        <w:r>
          <w:rPr>
            <w:webHidden/>
          </w:rPr>
          <w:fldChar w:fldCharType="begin"/>
        </w:r>
        <w:r>
          <w:rPr>
            <w:webHidden/>
          </w:rPr>
          <w:instrText xml:space="preserve"> PAGEREF _Toc213999161 \h </w:instrText>
        </w:r>
        <w:r>
          <w:rPr>
            <w:webHidden/>
          </w:rPr>
        </w:r>
        <w:r>
          <w:rPr>
            <w:webHidden/>
          </w:rPr>
          <w:fldChar w:fldCharType="separate"/>
        </w:r>
        <w:r w:rsidR="00B66B8E">
          <w:rPr>
            <w:webHidden/>
          </w:rPr>
          <w:t>20</w:t>
        </w:r>
        <w:r>
          <w:rPr>
            <w:webHidden/>
          </w:rPr>
          <w:fldChar w:fldCharType="end"/>
        </w:r>
      </w:hyperlink>
    </w:p>
    <w:p w14:paraId="4DD62C95" w14:textId="3CF1EC1C"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62" w:history="1">
        <w:r w:rsidRPr="00F42715">
          <w:rPr>
            <w:rStyle w:val="a3"/>
            <w:noProof/>
          </w:rPr>
          <w:t>Media 73 (Ульяновск), 13.11.2025, Программа долгосрочных сбережений поможет инвестировать в будущее</w:t>
        </w:r>
        <w:r>
          <w:rPr>
            <w:noProof/>
            <w:webHidden/>
          </w:rPr>
          <w:tab/>
        </w:r>
        <w:r>
          <w:rPr>
            <w:noProof/>
            <w:webHidden/>
          </w:rPr>
          <w:fldChar w:fldCharType="begin"/>
        </w:r>
        <w:r>
          <w:rPr>
            <w:noProof/>
            <w:webHidden/>
          </w:rPr>
          <w:instrText xml:space="preserve"> PAGEREF _Toc213999162 \h </w:instrText>
        </w:r>
        <w:r>
          <w:rPr>
            <w:noProof/>
            <w:webHidden/>
          </w:rPr>
        </w:r>
        <w:r>
          <w:rPr>
            <w:noProof/>
            <w:webHidden/>
          </w:rPr>
          <w:fldChar w:fldCharType="separate"/>
        </w:r>
        <w:r w:rsidR="00B66B8E">
          <w:rPr>
            <w:noProof/>
            <w:webHidden/>
          </w:rPr>
          <w:t>24</w:t>
        </w:r>
        <w:r>
          <w:rPr>
            <w:noProof/>
            <w:webHidden/>
          </w:rPr>
          <w:fldChar w:fldCharType="end"/>
        </w:r>
      </w:hyperlink>
    </w:p>
    <w:p w14:paraId="2C792433" w14:textId="02A4DC36" w:rsidR="00E244EE" w:rsidRDefault="00E244EE">
      <w:pPr>
        <w:pStyle w:val="31"/>
        <w:rPr>
          <w:rFonts w:asciiTheme="minorHAnsi" w:eastAsiaTheme="minorEastAsia" w:hAnsiTheme="minorHAnsi" w:cstheme="minorBidi"/>
          <w:kern w:val="2"/>
          <w14:ligatures w14:val="standardContextual"/>
        </w:rPr>
      </w:pPr>
      <w:hyperlink w:anchor="_Toc213999163" w:history="1">
        <w:r w:rsidRPr="00F42715">
          <w:rPr>
            <w:rStyle w:val="a3"/>
          </w:rPr>
          <w:t>Вступить в Программу долгосрочных сбережений (ПДС) можно при обращении в МФЦ Ульяновской области. С 1 октября 2025 года доступна услуга по заключению договора долгосрочных сбережений в форме электронного документа с использованием единого портала государственных и муниципальных услуг.</w:t>
        </w:r>
        <w:r>
          <w:rPr>
            <w:webHidden/>
          </w:rPr>
          <w:tab/>
        </w:r>
        <w:r>
          <w:rPr>
            <w:webHidden/>
          </w:rPr>
          <w:fldChar w:fldCharType="begin"/>
        </w:r>
        <w:r>
          <w:rPr>
            <w:webHidden/>
          </w:rPr>
          <w:instrText xml:space="preserve"> PAGEREF _Toc213999163 \h </w:instrText>
        </w:r>
        <w:r>
          <w:rPr>
            <w:webHidden/>
          </w:rPr>
        </w:r>
        <w:r>
          <w:rPr>
            <w:webHidden/>
          </w:rPr>
          <w:fldChar w:fldCharType="separate"/>
        </w:r>
        <w:r w:rsidR="00B66B8E">
          <w:rPr>
            <w:webHidden/>
          </w:rPr>
          <w:t>24</w:t>
        </w:r>
        <w:r>
          <w:rPr>
            <w:webHidden/>
          </w:rPr>
          <w:fldChar w:fldCharType="end"/>
        </w:r>
      </w:hyperlink>
    </w:p>
    <w:p w14:paraId="3E6E8AB9" w14:textId="76FB959D"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64" w:history="1">
        <w:r w:rsidRPr="00F42715">
          <w:rPr>
            <w:rStyle w:val="a3"/>
            <w:noProof/>
          </w:rPr>
          <w:t>МедиаРязань, 13.11.2025, Более 38 тысяч жителей Рязанского региона участвуют в программе долгосрочных сбережений со СберНПФ</w:t>
        </w:r>
        <w:r>
          <w:rPr>
            <w:noProof/>
            <w:webHidden/>
          </w:rPr>
          <w:tab/>
        </w:r>
        <w:r>
          <w:rPr>
            <w:noProof/>
            <w:webHidden/>
          </w:rPr>
          <w:fldChar w:fldCharType="begin"/>
        </w:r>
        <w:r>
          <w:rPr>
            <w:noProof/>
            <w:webHidden/>
          </w:rPr>
          <w:instrText xml:space="preserve"> PAGEREF _Toc213999164 \h </w:instrText>
        </w:r>
        <w:r>
          <w:rPr>
            <w:noProof/>
            <w:webHidden/>
          </w:rPr>
        </w:r>
        <w:r>
          <w:rPr>
            <w:noProof/>
            <w:webHidden/>
          </w:rPr>
          <w:fldChar w:fldCharType="separate"/>
        </w:r>
        <w:r w:rsidR="00B66B8E">
          <w:rPr>
            <w:noProof/>
            <w:webHidden/>
          </w:rPr>
          <w:t>24</w:t>
        </w:r>
        <w:r>
          <w:rPr>
            <w:noProof/>
            <w:webHidden/>
          </w:rPr>
          <w:fldChar w:fldCharType="end"/>
        </w:r>
      </w:hyperlink>
    </w:p>
    <w:p w14:paraId="31CCBF03" w14:textId="33F3E43E" w:rsidR="00E244EE" w:rsidRDefault="00E244EE">
      <w:pPr>
        <w:pStyle w:val="31"/>
        <w:rPr>
          <w:rFonts w:asciiTheme="minorHAnsi" w:eastAsiaTheme="minorEastAsia" w:hAnsiTheme="minorHAnsi" w:cstheme="minorBidi"/>
          <w:kern w:val="2"/>
          <w14:ligatures w14:val="standardContextual"/>
        </w:rPr>
      </w:pPr>
      <w:hyperlink w:anchor="_Toc213999165" w:history="1">
        <w:r w:rsidRPr="00F42715">
          <w:rPr>
            <w:rStyle w:val="a3"/>
          </w:rPr>
          <w:t>Более 38 тысяч жителей Рязанской области в 2025 году заключили договоры участия в Программе долгосрочных сбережений (ПДС) со СберНПФ. Этот инструмент позволяет копить деньги на будущую пенсию с помощью выплат от государства, и его востребованность среди рязанцев растет: так, общий объем привлечённых средств за десять месяцев превысил 960 миллионов рублей.</w:t>
        </w:r>
        <w:r>
          <w:rPr>
            <w:webHidden/>
          </w:rPr>
          <w:tab/>
        </w:r>
        <w:r>
          <w:rPr>
            <w:webHidden/>
          </w:rPr>
          <w:fldChar w:fldCharType="begin"/>
        </w:r>
        <w:r>
          <w:rPr>
            <w:webHidden/>
          </w:rPr>
          <w:instrText xml:space="preserve"> PAGEREF _Toc213999165 \h </w:instrText>
        </w:r>
        <w:r>
          <w:rPr>
            <w:webHidden/>
          </w:rPr>
        </w:r>
        <w:r>
          <w:rPr>
            <w:webHidden/>
          </w:rPr>
          <w:fldChar w:fldCharType="separate"/>
        </w:r>
        <w:r w:rsidR="00B66B8E">
          <w:rPr>
            <w:webHidden/>
          </w:rPr>
          <w:t>24</w:t>
        </w:r>
        <w:r>
          <w:rPr>
            <w:webHidden/>
          </w:rPr>
          <w:fldChar w:fldCharType="end"/>
        </w:r>
      </w:hyperlink>
    </w:p>
    <w:p w14:paraId="16C8ADD5" w14:textId="2FF4091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66" w:history="1">
        <w:r w:rsidRPr="00F42715">
          <w:rPr>
            <w:rStyle w:val="a3"/>
            <w:noProof/>
          </w:rPr>
          <w:t>Вперед, 14.11.2025, Новые возможности для инвестиций в своё будущее</w:t>
        </w:r>
        <w:r>
          <w:rPr>
            <w:noProof/>
            <w:webHidden/>
          </w:rPr>
          <w:tab/>
        </w:r>
        <w:r>
          <w:rPr>
            <w:noProof/>
            <w:webHidden/>
          </w:rPr>
          <w:fldChar w:fldCharType="begin"/>
        </w:r>
        <w:r>
          <w:rPr>
            <w:noProof/>
            <w:webHidden/>
          </w:rPr>
          <w:instrText xml:space="preserve"> PAGEREF _Toc213999166 \h </w:instrText>
        </w:r>
        <w:r>
          <w:rPr>
            <w:noProof/>
            <w:webHidden/>
          </w:rPr>
        </w:r>
        <w:r>
          <w:rPr>
            <w:noProof/>
            <w:webHidden/>
          </w:rPr>
          <w:fldChar w:fldCharType="separate"/>
        </w:r>
        <w:r w:rsidR="00B66B8E">
          <w:rPr>
            <w:noProof/>
            <w:webHidden/>
          </w:rPr>
          <w:t>25</w:t>
        </w:r>
        <w:r>
          <w:rPr>
            <w:noProof/>
            <w:webHidden/>
          </w:rPr>
          <w:fldChar w:fldCharType="end"/>
        </w:r>
      </w:hyperlink>
    </w:p>
    <w:p w14:paraId="2BC192C1" w14:textId="7A72D4E1" w:rsidR="00E244EE" w:rsidRDefault="00E244EE">
      <w:pPr>
        <w:pStyle w:val="31"/>
        <w:rPr>
          <w:rFonts w:asciiTheme="minorHAnsi" w:eastAsiaTheme="minorEastAsia" w:hAnsiTheme="minorHAnsi" w:cstheme="minorBidi"/>
          <w:kern w:val="2"/>
          <w14:ligatures w14:val="standardContextual"/>
        </w:rPr>
      </w:pPr>
      <w:hyperlink w:anchor="_Toc213999167" w:history="1">
        <w:r w:rsidRPr="00F42715">
          <w:rPr>
            <w:rStyle w:val="a3"/>
          </w:rPr>
          <w:t>Второй год в России работает Программа долгосрочных сбережений. Она позволит гражданам создать подушку безопасности на будущее или получить дополнительную прибавку к пенсии.</w:t>
        </w:r>
        <w:r>
          <w:rPr>
            <w:webHidden/>
          </w:rPr>
          <w:tab/>
        </w:r>
        <w:r>
          <w:rPr>
            <w:webHidden/>
          </w:rPr>
          <w:fldChar w:fldCharType="begin"/>
        </w:r>
        <w:r>
          <w:rPr>
            <w:webHidden/>
          </w:rPr>
          <w:instrText xml:space="preserve"> PAGEREF _Toc213999167 \h </w:instrText>
        </w:r>
        <w:r>
          <w:rPr>
            <w:webHidden/>
          </w:rPr>
        </w:r>
        <w:r>
          <w:rPr>
            <w:webHidden/>
          </w:rPr>
          <w:fldChar w:fldCharType="separate"/>
        </w:r>
        <w:r w:rsidR="00B66B8E">
          <w:rPr>
            <w:webHidden/>
          </w:rPr>
          <w:t>25</w:t>
        </w:r>
        <w:r>
          <w:rPr>
            <w:webHidden/>
          </w:rPr>
          <w:fldChar w:fldCharType="end"/>
        </w:r>
      </w:hyperlink>
    </w:p>
    <w:p w14:paraId="3C27CFCE" w14:textId="7F818F92"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168" w:history="1">
        <w:r w:rsidRPr="00F4271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_Toc213999168 \h </w:instrText>
        </w:r>
        <w:r>
          <w:rPr>
            <w:noProof/>
            <w:webHidden/>
          </w:rPr>
        </w:r>
        <w:r>
          <w:rPr>
            <w:noProof/>
            <w:webHidden/>
          </w:rPr>
          <w:fldChar w:fldCharType="separate"/>
        </w:r>
        <w:r w:rsidR="00B66B8E">
          <w:rPr>
            <w:noProof/>
            <w:webHidden/>
          </w:rPr>
          <w:t>26</w:t>
        </w:r>
        <w:r>
          <w:rPr>
            <w:noProof/>
            <w:webHidden/>
          </w:rPr>
          <w:fldChar w:fldCharType="end"/>
        </w:r>
      </w:hyperlink>
    </w:p>
    <w:p w14:paraId="5E5BD592" w14:textId="16605846"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69" w:history="1">
        <w:r w:rsidRPr="00F42715">
          <w:rPr>
            <w:rStyle w:val="a3"/>
            <w:noProof/>
          </w:rPr>
          <w:t>Парламентская газета, 14.11.2025, Соцдоплату к пенсии будут начислять по новым правилам</w:t>
        </w:r>
        <w:r>
          <w:rPr>
            <w:noProof/>
            <w:webHidden/>
          </w:rPr>
          <w:tab/>
        </w:r>
        <w:r>
          <w:rPr>
            <w:noProof/>
            <w:webHidden/>
          </w:rPr>
          <w:fldChar w:fldCharType="begin"/>
        </w:r>
        <w:r>
          <w:rPr>
            <w:noProof/>
            <w:webHidden/>
          </w:rPr>
          <w:instrText xml:space="preserve"> PAGEREF _Toc213999169 \h </w:instrText>
        </w:r>
        <w:r>
          <w:rPr>
            <w:noProof/>
            <w:webHidden/>
          </w:rPr>
        </w:r>
        <w:r>
          <w:rPr>
            <w:noProof/>
            <w:webHidden/>
          </w:rPr>
          <w:fldChar w:fldCharType="separate"/>
        </w:r>
        <w:r w:rsidR="00B66B8E">
          <w:rPr>
            <w:noProof/>
            <w:webHidden/>
          </w:rPr>
          <w:t>26</w:t>
        </w:r>
        <w:r>
          <w:rPr>
            <w:noProof/>
            <w:webHidden/>
          </w:rPr>
          <w:fldChar w:fldCharType="end"/>
        </w:r>
      </w:hyperlink>
    </w:p>
    <w:p w14:paraId="041D23AD" w14:textId="3FA3AF15" w:rsidR="00E244EE" w:rsidRDefault="00E244EE">
      <w:pPr>
        <w:pStyle w:val="31"/>
        <w:rPr>
          <w:rFonts w:asciiTheme="minorHAnsi" w:eastAsiaTheme="minorEastAsia" w:hAnsiTheme="minorHAnsi" w:cstheme="minorBidi"/>
          <w:kern w:val="2"/>
          <w14:ligatures w14:val="standardContextual"/>
        </w:rPr>
      </w:pPr>
      <w:hyperlink w:anchor="_Toc213999170" w:history="1">
        <w:r w:rsidRPr="00F42715">
          <w:rPr>
            <w:rStyle w:val="a3"/>
          </w:rPr>
          <w:t>Минтруд подготовил изменения в правила начисления федеральной соцдоплаты к пенсии. В ведомстве предлагают уточнить, что приостановку выплат, когда наступили предусмотренные законом обстоятельства, следует производить с 1-го числа следующего месяца. Сейчас подобных пояснений в правилах нет. Общественное обсуждение проекта приказа Минтруда продлится до 20 ноября.</w:t>
        </w:r>
        <w:r>
          <w:rPr>
            <w:webHidden/>
          </w:rPr>
          <w:tab/>
        </w:r>
        <w:r>
          <w:rPr>
            <w:webHidden/>
          </w:rPr>
          <w:fldChar w:fldCharType="begin"/>
        </w:r>
        <w:r>
          <w:rPr>
            <w:webHidden/>
          </w:rPr>
          <w:instrText xml:space="preserve"> PAGEREF _Toc213999170 \h </w:instrText>
        </w:r>
        <w:r>
          <w:rPr>
            <w:webHidden/>
          </w:rPr>
        </w:r>
        <w:r>
          <w:rPr>
            <w:webHidden/>
          </w:rPr>
          <w:fldChar w:fldCharType="separate"/>
        </w:r>
        <w:r w:rsidR="00B66B8E">
          <w:rPr>
            <w:webHidden/>
          </w:rPr>
          <w:t>26</w:t>
        </w:r>
        <w:r>
          <w:rPr>
            <w:webHidden/>
          </w:rPr>
          <w:fldChar w:fldCharType="end"/>
        </w:r>
      </w:hyperlink>
    </w:p>
    <w:p w14:paraId="6CEE4AF5" w14:textId="2E664F73"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71" w:history="1">
        <w:r w:rsidRPr="00F42715">
          <w:rPr>
            <w:rStyle w:val="a3"/>
            <w:noProof/>
          </w:rPr>
          <w:t>Известия, 13.11.2025, Что такое накопительная пенсия и как ее получить в 2025 году</w:t>
        </w:r>
        <w:r>
          <w:rPr>
            <w:noProof/>
            <w:webHidden/>
          </w:rPr>
          <w:tab/>
        </w:r>
        <w:r>
          <w:rPr>
            <w:noProof/>
            <w:webHidden/>
          </w:rPr>
          <w:fldChar w:fldCharType="begin"/>
        </w:r>
        <w:r>
          <w:rPr>
            <w:noProof/>
            <w:webHidden/>
          </w:rPr>
          <w:instrText xml:space="preserve"> PAGEREF _Toc213999171 \h </w:instrText>
        </w:r>
        <w:r>
          <w:rPr>
            <w:noProof/>
            <w:webHidden/>
          </w:rPr>
        </w:r>
        <w:r>
          <w:rPr>
            <w:noProof/>
            <w:webHidden/>
          </w:rPr>
          <w:fldChar w:fldCharType="separate"/>
        </w:r>
        <w:r w:rsidR="00B66B8E">
          <w:rPr>
            <w:noProof/>
            <w:webHidden/>
          </w:rPr>
          <w:t>27</w:t>
        </w:r>
        <w:r>
          <w:rPr>
            <w:noProof/>
            <w:webHidden/>
          </w:rPr>
          <w:fldChar w:fldCharType="end"/>
        </w:r>
      </w:hyperlink>
    </w:p>
    <w:p w14:paraId="0CBE922B" w14:textId="54474207" w:rsidR="00E244EE" w:rsidRDefault="00E244EE">
      <w:pPr>
        <w:pStyle w:val="31"/>
        <w:rPr>
          <w:rFonts w:asciiTheme="minorHAnsi" w:eastAsiaTheme="minorEastAsia" w:hAnsiTheme="minorHAnsi" w:cstheme="minorBidi"/>
          <w:kern w:val="2"/>
          <w14:ligatures w14:val="standardContextual"/>
        </w:rPr>
      </w:pPr>
      <w:hyperlink w:anchor="_Toc213999172" w:history="1">
        <w:r w:rsidRPr="00F42715">
          <w:rPr>
            <w:rStyle w:val="a3"/>
          </w:rPr>
          <w:t>Выходя на заслуженный отдых, россияне могут претендовать не только на страховую пенсию, но и на дополнительные ежемесячные выплаты за счет сформированных пенсионных накоплений - так называемой накопительной пенсии. «Известия» рассказывают, кто имеет право распоряжаться этими деньгами, как их получить и какие условия необходимо соблюсти в 2025 году.</w:t>
        </w:r>
        <w:r>
          <w:rPr>
            <w:webHidden/>
          </w:rPr>
          <w:tab/>
        </w:r>
        <w:r>
          <w:rPr>
            <w:webHidden/>
          </w:rPr>
          <w:fldChar w:fldCharType="begin"/>
        </w:r>
        <w:r>
          <w:rPr>
            <w:webHidden/>
          </w:rPr>
          <w:instrText xml:space="preserve"> PAGEREF _Toc213999172 \h </w:instrText>
        </w:r>
        <w:r>
          <w:rPr>
            <w:webHidden/>
          </w:rPr>
        </w:r>
        <w:r>
          <w:rPr>
            <w:webHidden/>
          </w:rPr>
          <w:fldChar w:fldCharType="separate"/>
        </w:r>
        <w:r w:rsidR="00B66B8E">
          <w:rPr>
            <w:webHidden/>
          </w:rPr>
          <w:t>27</w:t>
        </w:r>
        <w:r>
          <w:rPr>
            <w:webHidden/>
          </w:rPr>
          <w:fldChar w:fldCharType="end"/>
        </w:r>
      </w:hyperlink>
    </w:p>
    <w:p w14:paraId="05FA2429" w14:textId="03D0CE99"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73" w:history="1">
        <w:r w:rsidRPr="00F42715">
          <w:rPr>
            <w:rStyle w:val="a3"/>
            <w:noProof/>
          </w:rPr>
          <w:t>Российская газета, 13.11.2025, Как исправить ошибку в трудовой книжке, чтобы не лишиться пенсии - российская газета</w:t>
        </w:r>
        <w:r>
          <w:rPr>
            <w:noProof/>
            <w:webHidden/>
          </w:rPr>
          <w:tab/>
        </w:r>
        <w:r>
          <w:rPr>
            <w:noProof/>
            <w:webHidden/>
          </w:rPr>
          <w:fldChar w:fldCharType="begin"/>
        </w:r>
        <w:r>
          <w:rPr>
            <w:noProof/>
            <w:webHidden/>
          </w:rPr>
          <w:instrText xml:space="preserve"> PAGEREF _Toc213999173 \h </w:instrText>
        </w:r>
        <w:r>
          <w:rPr>
            <w:noProof/>
            <w:webHidden/>
          </w:rPr>
        </w:r>
        <w:r>
          <w:rPr>
            <w:noProof/>
            <w:webHidden/>
          </w:rPr>
          <w:fldChar w:fldCharType="separate"/>
        </w:r>
        <w:r w:rsidR="00B66B8E">
          <w:rPr>
            <w:noProof/>
            <w:webHidden/>
          </w:rPr>
          <w:t>29</w:t>
        </w:r>
        <w:r>
          <w:rPr>
            <w:noProof/>
            <w:webHidden/>
          </w:rPr>
          <w:fldChar w:fldCharType="end"/>
        </w:r>
      </w:hyperlink>
    </w:p>
    <w:p w14:paraId="6849F6A2" w14:textId="1A3BE8A2" w:rsidR="00E244EE" w:rsidRDefault="00E244EE">
      <w:pPr>
        <w:pStyle w:val="31"/>
        <w:rPr>
          <w:rFonts w:asciiTheme="minorHAnsi" w:eastAsiaTheme="minorEastAsia" w:hAnsiTheme="minorHAnsi" w:cstheme="minorBidi"/>
          <w:kern w:val="2"/>
          <w14:ligatures w14:val="standardContextual"/>
        </w:rPr>
      </w:pPr>
      <w:hyperlink w:anchor="_Toc213999174" w:history="1">
        <w:r w:rsidRPr="00F42715">
          <w:rPr>
            <w:rStyle w:val="a3"/>
          </w:rPr>
          <w:t>Для расчета пенсии и других социальных выплат Социальному фонду России нужна информация о том, где работали люди и сколько страховых взносов уплатил гражданин или его работодатель. Поэтому важно, чтобы работодатель передавал эти данные без ошибок.</w:t>
        </w:r>
        <w:r>
          <w:rPr>
            <w:webHidden/>
          </w:rPr>
          <w:tab/>
        </w:r>
        <w:r>
          <w:rPr>
            <w:webHidden/>
          </w:rPr>
          <w:fldChar w:fldCharType="begin"/>
        </w:r>
        <w:r>
          <w:rPr>
            <w:webHidden/>
          </w:rPr>
          <w:instrText xml:space="preserve"> PAGEREF _Toc213999174 \h </w:instrText>
        </w:r>
        <w:r>
          <w:rPr>
            <w:webHidden/>
          </w:rPr>
        </w:r>
        <w:r>
          <w:rPr>
            <w:webHidden/>
          </w:rPr>
          <w:fldChar w:fldCharType="separate"/>
        </w:r>
        <w:r w:rsidR="00B66B8E">
          <w:rPr>
            <w:webHidden/>
          </w:rPr>
          <w:t>29</w:t>
        </w:r>
        <w:r>
          <w:rPr>
            <w:webHidden/>
          </w:rPr>
          <w:fldChar w:fldCharType="end"/>
        </w:r>
      </w:hyperlink>
    </w:p>
    <w:p w14:paraId="78879876" w14:textId="60799C3D"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75" w:history="1">
        <w:r w:rsidRPr="00F42715">
          <w:rPr>
            <w:rStyle w:val="a3"/>
            <w:noProof/>
          </w:rPr>
          <w:t>Парламентская газета, 14.11.2025, Пенсии военных собираются повысить</w:t>
        </w:r>
        <w:r>
          <w:rPr>
            <w:noProof/>
            <w:webHidden/>
          </w:rPr>
          <w:tab/>
        </w:r>
        <w:r>
          <w:rPr>
            <w:noProof/>
            <w:webHidden/>
          </w:rPr>
          <w:fldChar w:fldCharType="begin"/>
        </w:r>
        <w:r>
          <w:rPr>
            <w:noProof/>
            <w:webHidden/>
          </w:rPr>
          <w:instrText xml:space="preserve"> PAGEREF _Toc213999175 \h </w:instrText>
        </w:r>
        <w:r>
          <w:rPr>
            <w:noProof/>
            <w:webHidden/>
          </w:rPr>
        </w:r>
        <w:r>
          <w:rPr>
            <w:noProof/>
            <w:webHidden/>
          </w:rPr>
          <w:fldChar w:fldCharType="separate"/>
        </w:r>
        <w:r w:rsidR="00B66B8E">
          <w:rPr>
            <w:noProof/>
            <w:webHidden/>
          </w:rPr>
          <w:t>30</w:t>
        </w:r>
        <w:r>
          <w:rPr>
            <w:noProof/>
            <w:webHidden/>
          </w:rPr>
          <w:fldChar w:fldCharType="end"/>
        </w:r>
      </w:hyperlink>
    </w:p>
    <w:p w14:paraId="04F0F17D" w14:textId="21AA9092" w:rsidR="00E244EE" w:rsidRDefault="00E244EE">
      <w:pPr>
        <w:pStyle w:val="31"/>
        <w:rPr>
          <w:rFonts w:asciiTheme="minorHAnsi" w:eastAsiaTheme="minorEastAsia" w:hAnsiTheme="minorHAnsi" w:cstheme="minorBidi"/>
          <w:kern w:val="2"/>
          <w14:ligatures w14:val="standardContextual"/>
        </w:rPr>
      </w:pPr>
      <w:hyperlink w:anchor="_Toc213999176" w:history="1">
        <w:r w:rsidRPr="00F42715">
          <w:rPr>
            <w:rStyle w:val="a3"/>
          </w:rPr>
          <w:t>В Госдуме поддержали во втором чтении законопроект, который повышает размер пенсий для ветеранов внутренних дел, противопожарной службы, наркоконтроля, органов уголовно- исполнительной системы, нацгвардии и органов принудительного исполнения с начала 2026 года. Если законопроект будет принят, размер пенсии составит 93,59 процента от размера денежного довольствия действующих служащих.</w:t>
        </w:r>
        <w:r>
          <w:rPr>
            <w:webHidden/>
          </w:rPr>
          <w:tab/>
        </w:r>
        <w:r>
          <w:rPr>
            <w:webHidden/>
          </w:rPr>
          <w:fldChar w:fldCharType="begin"/>
        </w:r>
        <w:r>
          <w:rPr>
            <w:webHidden/>
          </w:rPr>
          <w:instrText xml:space="preserve"> PAGEREF _Toc213999176 \h </w:instrText>
        </w:r>
        <w:r>
          <w:rPr>
            <w:webHidden/>
          </w:rPr>
        </w:r>
        <w:r>
          <w:rPr>
            <w:webHidden/>
          </w:rPr>
          <w:fldChar w:fldCharType="separate"/>
        </w:r>
        <w:r w:rsidR="00B66B8E">
          <w:rPr>
            <w:webHidden/>
          </w:rPr>
          <w:t>30</w:t>
        </w:r>
        <w:r>
          <w:rPr>
            <w:webHidden/>
          </w:rPr>
          <w:fldChar w:fldCharType="end"/>
        </w:r>
      </w:hyperlink>
    </w:p>
    <w:p w14:paraId="2A6CFD63" w14:textId="663F1277"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77" w:history="1">
        <w:r w:rsidRPr="00F42715">
          <w:rPr>
            <w:rStyle w:val="a3"/>
            <w:noProof/>
          </w:rPr>
          <w:t>Интерфакс, 13.11.2025, Кабмин расширил категории военных-контрактников, получающих компенсацию к пенсии</w:t>
        </w:r>
        <w:r>
          <w:rPr>
            <w:noProof/>
            <w:webHidden/>
          </w:rPr>
          <w:tab/>
        </w:r>
        <w:r>
          <w:rPr>
            <w:noProof/>
            <w:webHidden/>
          </w:rPr>
          <w:fldChar w:fldCharType="begin"/>
        </w:r>
        <w:r>
          <w:rPr>
            <w:noProof/>
            <w:webHidden/>
          </w:rPr>
          <w:instrText xml:space="preserve"> PAGEREF _Toc213999177 \h </w:instrText>
        </w:r>
        <w:r>
          <w:rPr>
            <w:noProof/>
            <w:webHidden/>
          </w:rPr>
        </w:r>
        <w:r>
          <w:rPr>
            <w:noProof/>
            <w:webHidden/>
          </w:rPr>
          <w:fldChar w:fldCharType="separate"/>
        </w:r>
        <w:r w:rsidR="00B66B8E">
          <w:rPr>
            <w:noProof/>
            <w:webHidden/>
          </w:rPr>
          <w:t>31</w:t>
        </w:r>
        <w:r>
          <w:rPr>
            <w:noProof/>
            <w:webHidden/>
          </w:rPr>
          <w:fldChar w:fldCharType="end"/>
        </w:r>
      </w:hyperlink>
    </w:p>
    <w:p w14:paraId="3241828D" w14:textId="4B769CC2" w:rsidR="00E244EE" w:rsidRDefault="00E244EE">
      <w:pPr>
        <w:pStyle w:val="31"/>
        <w:rPr>
          <w:rFonts w:asciiTheme="minorHAnsi" w:eastAsiaTheme="minorEastAsia" w:hAnsiTheme="minorHAnsi" w:cstheme="minorBidi"/>
          <w:kern w:val="2"/>
          <w14:ligatures w14:val="standardContextual"/>
        </w:rPr>
      </w:pPr>
      <w:hyperlink w:anchor="_Toc213999178" w:history="1">
        <w:r w:rsidRPr="00F42715">
          <w:rPr>
            <w:rStyle w:val="a3"/>
          </w:rPr>
          <w:t>Военнослужащие-контрактники, выполнявшие задачи по отражению вооруженного вторжения и вооруженных провокаций на территориях регионов, прилегающих к зоне проведения СВО, будут получать ежемесячные компенсационные выплаты в размере 100% пенсии за выслугу лет. Постановление кабинета министров об этом подписано.</w:t>
        </w:r>
        <w:r>
          <w:rPr>
            <w:webHidden/>
          </w:rPr>
          <w:tab/>
        </w:r>
        <w:r>
          <w:rPr>
            <w:webHidden/>
          </w:rPr>
          <w:fldChar w:fldCharType="begin"/>
        </w:r>
        <w:r>
          <w:rPr>
            <w:webHidden/>
          </w:rPr>
          <w:instrText xml:space="preserve"> PAGEREF _Toc213999178 \h </w:instrText>
        </w:r>
        <w:r>
          <w:rPr>
            <w:webHidden/>
          </w:rPr>
        </w:r>
        <w:r>
          <w:rPr>
            <w:webHidden/>
          </w:rPr>
          <w:fldChar w:fldCharType="separate"/>
        </w:r>
        <w:r w:rsidR="00B66B8E">
          <w:rPr>
            <w:webHidden/>
          </w:rPr>
          <w:t>31</w:t>
        </w:r>
        <w:r>
          <w:rPr>
            <w:webHidden/>
          </w:rPr>
          <w:fldChar w:fldCharType="end"/>
        </w:r>
      </w:hyperlink>
    </w:p>
    <w:p w14:paraId="163A2EEC" w14:textId="69B3558F"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79" w:history="1">
        <w:r w:rsidRPr="00F42715">
          <w:rPr>
            <w:rStyle w:val="a3"/>
            <w:noProof/>
          </w:rPr>
          <w:t>ТАСС, 13.11.2025, Кабмин расширил перечень военных, получающих выплаты вместо пенсии</w:t>
        </w:r>
        <w:r>
          <w:rPr>
            <w:noProof/>
            <w:webHidden/>
          </w:rPr>
          <w:tab/>
        </w:r>
        <w:r>
          <w:rPr>
            <w:noProof/>
            <w:webHidden/>
          </w:rPr>
          <w:fldChar w:fldCharType="begin"/>
        </w:r>
        <w:r>
          <w:rPr>
            <w:noProof/>
            <w:webHidden/>
          </w:rPr>
          <w:instrText xml:space="preserve"> PAGEREF _Toc213999179 \h </w:instrText>
        </w:r>
        <w:r>
          <w:rPr>
            <w:noProof/>
            <w:webHidden/>
          </w:rPr>
        </w:r>
        <w:r>
          <w:rPr>
            <w:noProof/>
            <w:webHidden/>
          </w:rPr>
          <w:fldChar w:fldCharType="separate"/>
        </w:r>
        <w:r w:rsidR="00B66B8E">
          <w:rPr>
            <w:noProof/>
            <w:webHidden/>
          </w:rPr>
          <w:t>31</w:t>
        </w:r>
        <w:r>
          <w:rPr>
            <w:noProof/>
            <w:webHidden/>
          </w:rPr>
          <w:fldChar w:fldCharType="end"/>
        </w:r>
      </w:hyperlink>
    </w:p>
    <w:p w14:paraId="5126C317" w14:textId="5E3B8216" w:rsidR="00E244EE" w:rsidRDefault="00E244EE">
      <w:pPr>
        <w:pStyle w:val="31"/>
        <w:rPr>
          <w:rFonts w:asciiTheme="minorHAnsi" w:eastAsiaTheme="minorEastAsia" w:hAnsiTheme="minorHAnsi" w:cstheme="minorBidi"/>
          <w:kern w:val="2"/>
          <w14:ligatures w14:val="standardContextual"/>
        </w:rPr>
      </w:pPr>
      <w:hyperlink w:anchor="_Toc213999180" w:history="1">
        <w:r w:rsidRPr="00F42715">
          <w:rPr>
            <w:rStyle w:val="a3"/>
          </w:rPr>
          <w:t>Правительство России расширило перечень военнослужащих-контрактников, которые будут получать компенсационные выплаты вместо пенсии за выслугу лет. Соответствующее постановление подписано, сообщила пресс-служба кабмина.</w:t>
        </w:r>
        <w:r>
          <w:rPr>
            <w:webHidden/>
          </w:rPr>
          <w:tab/>
        </w:r>
        <w:r>
          <w:rPr>
            <w:webHidden/>
          </w:rPr>
          <w:fldChar w:fldCharType="begin"/>
        </w:r>
        <w:r>
          <w:rPr>
            <w:webHidden/>
          </w:rPr>
          <w:instrText xml:space="preserve"> PAGEREF _Toc213999180 \h </w:instrText>
        </w:r>
        <w:r>
          <w:rPr>
            <w:webHidden/>
          </w:rPr>
        </w:r>
        <w:r>
          <w:rPr>
            <w:webHidden/>
          </w:rPr>
          <w:fldChar w:fldCharType="separate"/>
        </w:r>
        <w:r w:rsidR="00B66B8E">
          <w:rPr>
            <w:webHidden/>
          </w:rPr>
          <w:t>31</w:t>
        </w:r>
        <w:r>
          <w:rPr>
            <w:webHidden/>
          </w:rPr>
          <w:fldChar w:fldCharType="end"/>
        </w:r>
      </w:hyperlink>
    </w:p>
    <w:p w14:paraId="57171B67" w14:textId="3ECE04F7"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81" w:history="1">
        <w:r w:rsidRPr="00F42715">
          <w:rPr>
            <w:rStyle w:val="a3"/>
            <w:noProof/>
          </w:rPr>
          <w:t>РИА Новости, 13.11.2025, В ОП РФ предложили выплачивать повышенную пенсию заслуженным учителям и врачам</w:t>
        </w:r>
        <w:r>
          <w:rPr>
            <w:noProof/>
            <w:webHidden/>
          </w:rPr>
          <w:tab/>
        </w:r>
        <w:r>
          <w:rPr>
            <w:noProof/>
            <w:webHidden/>
          </w:rPr>
          <w:fldChar w:fldCharType="begin"/>
        </w:r>
        <w:r>
          <w:rPr>
            <w:noProof/>
            <w:webHidden/>
          </w:rPr>
          <w:instrText xml:space="preserve"> PAGEREF _Toc213999181 \h </w:instrText>
        </w:r>
        <w:r>
          <w:rPr>
            <w:noProof/>
            <w:webHidden/>
          </w:rPr>
        </w:r>
        <w:r>
          <w:rPr>
            <w:noProof/>
            <w:webHidden/>
          </w:rPr>
          <w:fldChar w:fldCharType="separate"/>
        </w:r>
        <w:r w:rsidR="00B66B8E">
          <w:rPr>
            <w:noProof/>
            <w:webHidden/>
          </w:rPr>
          <w:t>32</w:t>
        </w:r>
        <w:r>
          <w:rPr>
            <w:noProof/>
            <w:webHidden/>
          </w:rPr>
          <w:fldChar w:fldCharType="end"/>
        </w:r>
      </w:hyperlink>
    </w:p>
    <w:p w14:paraId="2C83144A" w14:textId="482A9B0E" w:rsidR="00E244EE" w:rsidRDefault="00E244EE">
      <w:pPr>
        <w:pStyle w:val="31"/>
        <w:rPr>
          <w:rFonts w:asciiTheme="minorHAnsi" w:eastAsiaTheme="minorEastAsia" w:hAnsiTheme="minorHAnsi" w:cstheme="minorBidi"/>
          <w:kern w:val="2"/>
          <w14:ligatures w14:val="standardContextual"/>
        </w:rPr>
      </w:pPr>
      <w:hyperlink w:anchor="_Toc213999182" w:history="1">
        <w:r w:rsidRPr="00F42715">
          <w:rPr>
            <w:rStyle w:val="a3"/>
          </w:rPr>
          <w:t>Заместитель секретаря Общественной палаты РФ (ОП РФ) Владислав Гриб в беседе с РИА Новости предложил выплачивать повышенную пенсию заслуженным учителям и врачам.</w:t>
        </w:r>
        <w:r>
          <w:rPr>
            <w:webHidden/>
          </w:rPr>
          <w:tab/>
        </w:r>
        <w:r>
          <w:rPr>
            <w:webHidden/>
          </w:rPr>
          <w:fldChar w:fldCharType="begin"/>
        </w:r>
        <w:r>
          <w:rPr>
            <w:webHidden/>
          </w:rPr>
          <w:instrText xml:space="preserve"> PAGEREF _Toc213999182 \h </w:instrText>
        </w:r>
        <w:r>
          <w:rPr>
            <w:webHidden/>
          </w:rPr>
        </w:r>
        <w:r>
          <w:rPr>
            <w:webHidden/>
          </w:rPr>
          <w:fldChar w:fldCharType="separate"/>
        </w:r>
        <w:r w:rsidR="00B66B8E">
          <w:rPr>
            <w:webHidden/>
          </w:rPr>
          <w:t>32</w:t>
        </w:r>
        <w:r>
          <w:rPr>
            <w:webHidden/>
          </w:rPr>
          <w:fldChar w:fldCharType="end"/>
        </w:r>
      </w:hyperlink>
    </w:p>
    <w:p w14:paraId="3BAE1481" w14:textId="6B1F3637"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83" w:history="1">
        <w:r w:rsidRPr="00F42715">
          <w:rPr>
            <w:rStyle w:val="a3"/>
            <w:noProof/>
          </w:rPr>
          <w:t>РИА Новости, 13.11.2025, Пересматривать депутатские пенсии не планируется - Володин</w:t>
        </w:r>
        <w:r>
          <w:rPr>
            <w:noProof/>
            <w:webHidden/>
          </w:rPr>
          <w:tab/>
        </w:r>
        <w:r>
          <w:rPr>
            <w:noProof/>
            <w:webHidden/>
          </w:rPr>
          <w:fldChar w:fldCharType="begin"/>
        </w:r>
        <w:r>
          <w:rPr>
            <w:noProof/>
            <w:webHidden/>
          </w:rPr>
          <w:instrText xml:space="preserve"> PAGEREF _Toc213999183 \h </w:instrText>
        </w:r>
        <w:r>
          <w:rPr>
            <w:noProof/>
            <w:webHidden/>
          </w:rPr>
        </w:r>
        <w:r>
          <w:rPr>
            <w:noProof/>
            <w:webHidden/>
          </w:rPr>
          <w:fldChar w:fldCharType="separate"/>
        </w:r>
        <w:r w:rsidR="00B66B8E">
          <w:rPr>
            <w:noProof/>
            <w:webHidden/>
          </w:rPr>
          <w:t>32</w:t>
        </w:r>
        <w:r>
          <w:rPr>
            <w:noProof/>
            <w:webHidden/>
          </w:rPr>
          <w:fldChar w:fldCharType="end"/>
        </w:r>
      </w:hyperlink>
    </w:p>
    <w:p w14:paraId="2055667E" w14:textId="044E6313" w:rsidR="00E244EE" w:rsidRDefault="00E244EE">
      <w:pPr>
        <w:pStyle w:val="31"/>
        <w:rPr>
          <w:rFonts w:asciiTheme="minorHAnsi" w:eastAsiaTheme="minorEastAsia" w:hAnsiTheme="minorHAnsi" w:cstheme="minorBidi"/>
          <w:kern w:val="2"/>
          <w14:ligatures w14:val="standardContextual"/>
        </w:rPr>
      </w:pPr>
      <w:hyperlink w:anchor="_Toc213999184" w:history="1">
        <w:r w:rsidRPr="00F42715">
          <w:rPr>
            <w:rStyle w:val="a3"/>
          </w:rPr>
          <w:t>Пересматривать размер пенсии депутатов Госдумы не планируется, они остались прежними, при этом они в полтора раза меньше, чем у региональных депутатов, заявил председатель Госдумы Вячеслав Володин.</w:t>
        </w:r>
        <w:r>
          <w:rPr>
            <w:webHidden/>
          </w:rPr>
          <w:tab/>
        </w:r>
        <w:r>
          <w:rPr>
            <w:webHidden/>
          </w:rPr>
          <w:fldChar w:fldCharType="begin"/>
        </w:r>
        <w:r>
          <w:rPr>
            <w:webHidden/>
          </w:rPr>
          <w:instrText xml:space="preserve"> PAGEREF _Toc213999184 \h </w:instrText>
        </w:r>
        <w:r>
          <w:rPr>
            <w:webHidden/>
          </w:rPr>
        </w:r>
        <w:r>
          <w:rPr>
            <w:webHidden/>
          </w:rPr>
          <w:fldChar w:fldCharType="separate"/>
        </w:r>
        <w:r w:rsidR="00B66B8E">
          <w:rPr>
            <w:webHidden/>
          </w:rPr>
          <w:t>32</w:t>
        </w:r>
        <w:r>
          <w:rPr>
            <w:webHidden/>
          </w:rPr>
          <w:fldChar w:fldCharType="end"/>
        </w:r>
      </w:hyperlink>
    </w:p>
    <w:p w14:paraId="0749AA25" w14:textId="5EACF512"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85" w:history="1">
        <w:r w:rsidRPr="00F42715">
          <w:rPr>
            <w:rStyle w:val="a3"/>
            <w:noProof/>
          </w:rPr>
          <w:t>RT, 13.11.2025, Профессор Виноградов: ошибки в трудовой книжке могут создать проблемы для пенсии</w:t>
        </w:r>
        <w:r>
          <w:rPr>
            <w:noProof/>
            <w:webHidden/>
          </w:rPr>
          <w:tab/>
        </w:r>
        <w:r>
          <w:rPr>
            <w:noProof/>
            <w:webHidden/>
          </w:rPr>
          <w:fldChar w:fldCharType="begin"/>
        </w:r>
        <w:r>
          <w:rPr>
            <w:noProof/>
            <w:webHidden/>
          </w:rPr>
          <w:instrText xml:space="preserve"> PAGEREF _Toc213999185 \h </w:instrText>
        </w:r>
        <w:r>
          <w:rPr>
            <w:noProof/>
            <w:webHidden/>
          </w:rPr>
        </w:r>
        <w:r>
          <w:rPr>
            <w:noProof/>
            <w:webHidden/>
          </w:rPr>
          <w:fldChar w:fldCharType="separate"/>
        </w:r>
        <w:r w:rsidR="00B66B8E">
          <w:rPr>
            <w:noProof/>
            <w:webHidden/>
          </w:rPr>
          <w:t>33</w:t>
        </w:r>
        <w:r>
          <w:rPr>
            <w:noProof/>
            <w:webHidden/>
          </w:rPr>
          <w:fldChar w:fldCharType="end"/>
        </w:r>
      </w:hyperlink>
    </w:p>
    <w:p w14:paraId="30111406" w14:textId="106771B7" w:rsidR="00E244EE" w:rsidRDefault="00E244EE">
      <w:pPr>
        <w:pStyle w:val="31"/>
        <w:rPr>
          <w:rFonts w:asciiTheme="minorHAnsi" w:eastAsiaTheme="minorEastAsia" w:hAnsiTheme="minorHAnsi" w:cstheme="minorBidi"/>
          <w:kern w:val="2"/>
          <w14:ligatures w14:val="standardContextual"/>
        </w:rPr>
      </w:pPr>
      <w:hyperlink w:anchor="_Toc213999186" w:history="1">
        <w:r w:rsidRPr="00F42715">
          <w:rPr>
            <w:rStyle w:val="a3"/>
          </w:rPr>
          <w:t>Ошибки в записях в трудовой книжке могут обернуться проблемами при начислении пенсии. Об этом предупредил декан факультета права НИУ ВШЭ, профессор Вадим Виноградов.</w:t>
        </w:r>
        <w:r>
          <w:rPr>
            <w:webHidden/>
          </w:rPr>
          <w:tab/>
        </w:r>
        <w:r>
          <w:rPr>
            <w:webHidden/>
          </w:rPr>
          <w:fldChar w:fldCharType="begin"/>
        </w:r>
        <w:r>
          <w:rPr>
            <w:webHidden/>
          </w:rPr>
          <w:instrText xml:space="preserve"> PAGEREF _Toc213999186 \h </w:instrText>
        </w:r>
        <w:r>
          <w:rPr>
            <w:webHidden/>
          </w:rPr>
        </w:r>
        <w:r>
          <w:rPr>
            <w:webHidden/>
          </w:rPr>
          <w:fldChar w:fldCharType="separate"/>
        </w:r>
        <w:r w:rsidR="00B66B8E">
          <w:rPr>
            <w:webHidden/>
          </w:rPr>
          <w:t>33</w:t>
        </w:r>
        <w:r>
          <w:rPr>
            <w:webHidden/>
          </w:rPr>
          <w:fldChar w:fldCharType="end"/>
        </w:r>
      </w:hyperlink>
    </w:p>
    <w:p w14:paraId="1A3A0811" w14:textId="7CF219F0"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87" w:history="1">
        <w:r w:rsidRPr="00F42715">
          <w:rPr>
            <w:rStyle w:val="a3"/>
            <w:noProof/>
          </w:rPr>
          <w:t>РИА Новости, 14.11.2025, Считать преступления против пенсионеров отягчающим обстоятельством предложили в ГД</w:t>
        </w:r>
        <w:r>
          <w:rPr>
            <w:noProof/>
            <w:webHidden/>
          </w:rPr>
          <w:tab/>
        </w:r>
        <w:r>
          <w:rPr>
            <w:noProof/>
            <w:webHidden/>
          </w:rPr>
          <w:fldChar w:fldCharType="begin"/>
        </w:r>
        <w:r>
          <w:rPr>
            <w:noProof/>
            <w:webHidden/>
          </w:rPr>
          <w:instrText xml:space="preserve"> PAGEREF _Toc213999187 \h </w:instrText>
        </w:r>
        <w:r>
          <w:rPr>
            <w:noProof/>
            <w:webHidden/>
          </w:rPr>
        </w:r>
        <w:r>
          <w:rPr>
            <w:noProof/>
            <w:webHidden/>
          </w:rPr>
          <w:fldChar w:fldCharType="separate"/>
        </w:r>
        <w:r w:rsidR="00B66B8E">
          <w:rPr>
            <w:noProof/>
            <w:webHidden/>
          </w:rPr>
          <w:t>33</w:t>
        </w:r>
        <w:r>
          <w:rPr>
            <w:noProof/>
            <w:webHidden/>
          </w:rPr>
          <w:fldChar w:fldCharType="end"/>
        </w:r>
      </w:hyperlink>
    </w:p>
    <w:p w14:paraId="3F543E81" w14:textId="3E876529" w:rsidR="00E244EE" w:rsidRDefault="00E244EE">
      <w:pPr>
        <w:pStyle w:val="31"/>
        <w:rPr>
          <w:rFonts w:asciiTheme="minorHAnsi" w:eastAsiaTheme="minorEastAsia" w:hAnsiTheme="minorHAnsi" w:cstheme="minorBidi"/>
          <w:kern w:val="2"/>
          <w14:ligatures w14:val="standardContextual"/>
        </w:rPr>
      </w:pPr>
      <w:hyperlink w:anchor="_Toc213999188" w:history="1">
        <w:r w:rsidRPr="00F42715">
          <w:rPr>
            <w:rStyle w:val="a3"/>
          </w:rPr>
          <w:t>Депутаты Госдумы от КПРФ Юрий Афонин и Алексей Куринный разработали законопроект, согласно которому преступления против пенсионеров предлагается считать отягчающим обстоятельством, соответствующий документ есть в распоряжении РИА Новости.</w:t>
        </w:r>
        <w:r>
          <w:rPr>
            <w:webHidden/>
          </w:rPr>
          <w:tab/>
        </w:r>
        <w:r>
          <w:rPr>
            <w:webHidden/>
          </w:rPr>
          <w:fldChar w:fldCharType="begin"/>
        </w:r>
        <w:r>
          <w:rPr>
            <w:webHidden/>
          </w:rPr>
          <w:instrText xml:space="preserve"> PAGEREF _Toc213999188 \h </w:instrText>
        </w:r>
        <w:r>
          <w:rPr>
            <w:webHidden/>
          </w:rPr>
        </w:r>
        <w:r>
          <w:rPr>
            <w:webHidden/>
          </w:rPr>
          <w:fldChar w:fldCharType="separate"/>
        </w:r>
        <w:r w:rsidR="00B66B8E">
          <w:rPr>
            <w:webHidden/>
          </w:rPr>
          <w:t>33</w:t>
        </w:r>
        <w:r>
          <w:rPr>
            <w:webHidden/>
          </w:rPr>
          <w:fldChar w:fldCharType="end"/>
        </w:r>
      </w:hyperlink>
    </w:p>
    <w:p w14:paraId="1DEEBBE6" w14:textId="2C26CB05"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89" w:history="1">
        <w:r w:rsidRPr="00F42715">
          <w:rPr>
            <w:rStyle w:val="a3"/>
            <w:noProof/>
          </w:rPr>
          <w:t>РИА Новости, 14.11.2025, Более 36,3 млн россиян формируют накопительную пенсию в Соцфонде</w:t>
        </w:r>
        <w:r>
          <w:rPr>
            <w:noProof/>
            <w:webHidden/>
          </w:rPr>
          <w:tab/>
        </w:r>
        <w:r>
          <w:rPr>
            <w:noProof/>
            <w:webHidden/>
          </w:rPr>
          <w:fldChar w:fldCharType="begin"/>
        </w:r>
        <w:r>
          <w:rPr>
            <w:noProof/>
            <w:webHidden/>
          </w:rPr>
          <w:instrText xml:space="preserve"> PAGEREF _Toc213999189 \h </w:instrText>
        </w:r>
        <w:r>
          <w:rPr>
            <w:noProof/>
            <w:webHidden/>
          </w:rPr>
        </w:r>
        <w:r>
          <w:rPr>
            <w:noProof/>
            <w:webHidden/>
          </w:rPr>
          <w:fldChar w:fldCharType="separate"/>
        </w:r>
        <w:r w:rsidR="00B66B8E">
          <w:rPr>
            <w:noProof/>
            <w:webHidden/>
          </w:rPr>
          <w:t>34</w:t>
        </w:r>
        <w:r>
          <w:rPr>
            <w:noProof/>
            <w:webHidden/>
          </w:rPr>
          <w:fldChar w:fldCharType="end"/>
        </w:r>
      </w:hyperlink>
    </w:p>
    <w:p w14:paraId="6AAB22A5" w14:textId="3765F39A" w:rsidR="00E244EE" w:rsidRDefault="00E244EE">
      <w:pPr>
        <w:pStyle w:val="31"/>
        <w:rPr>
          <w:rFonts w:asciiTheme="minorHAnsi" w:eastAsiaTheme="minorEastAsia" w:hAnsiTheme="minorHAnsi" w:cstheme="minorBidi"/>
          <w:kern w:val="2"/>
          <w14:ligatures w14:val="standardContextual"/>
        </w:rPr>
      </w:pPr>
      <w:hyperlink w:anchor="_Toc213999190" w:history="1">
        <w:r w:rsidRPr="00F42715">
          <w:rPr>
            <w:rStyle w:val="a3"/>
          </w:rPr>
          <w:t>Более 36,3 миллиона жителей РФ формируют накопительную пенсию в Социальном фонде России, перевести средства в другой фонд можно раз в год, сообщили РИА Новости в ведомстве.</w:t>
        </w:r>
        <w:r>
          <w:rPr>
            <w:webHidden/>
          </w:rPr>
          <w:tab/>
        </w:r>
        <w:r>
          <w:rPr>
            <w:webHidden/>
          </w:rPr>
          <w:fldChar w:fldCharType="begin"/>
        </w:r>
        <w:r>
          <w:rPr>
            <w:webHidden/>
          </w:rPr>
          <w:instrText xml:space="preserve"> PAGEREF _Toc213999190 \h </w:instrText>
        </w:r>
        <w:r>
          <w:rPr>
            <w:webHidden/>
          </w:rPr>
        </w:r>
        <w:r>
          <w:rPr>
            <w:webHidden/>
          </w:rPr>
          <w:fldChar w:fldCharType="separate"/>
        </w:r>
        <w:r w:rsidR="00B66B8E">
          <w:rPr>
            <w:webHidden/>
          </w:rPr>
          <w:t>34</w:t>
        </w:r>
        <w:r>
          <w:rPr>
            <w:webHidden/>
          </w:rPr>
          <w:fldChar w:fldCharType="end"/>
        </w:r>
      </w:hyperlink>
    </w:p>
    <w:p w14:paraId="425D07B5" w14:textId="5974BBBF"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91" w:history="1">
        <w:r w:rsidRPr="00F42715">
          <w:rPr>
            <w:rStyle w:val="a3"/>
            <w:noProof/>
          </w:rPr>
          <w:t>Труд, 13.11.2025, В России расширили перечень военных, получающих вместо пенсий выплаты</w:t>
        </w:r>
        <w:r>
          <w:rPr>
            <w:noProof/>
            <w:webHidden/>
          </w:rPr>
          <w:tab/>
        </w:r>
        <w:r>
          <w:rPr>
            <w:noProof/>
            <w:webHidden/>
          </w:rPr>
          <w:fldChar w:fldCharType="begin"/>
        </w:r>
        <w:r>
          <w:rPr>
            <w:noProof/>
            <w:webHidden/>
          </w:rPr>
          <w:instrText xml:space="preserve"> PAGEREF _Toc213999191 \h </w:instrText>
        </w:r>
        <w:r>
          <w:rPr>
            <w:noProof/>
            <w:webHidden/>
          </w:rPr>
        </w:r>
        <w:r>
          <w:rPr>
            <w:noProof/>
            <w:webHidden/>
          </w:rPr>
          <w:fldChar w:fldCharType="separate"/>
        </w:r>
        <w:r w:rsidR="00B66B8E">
          <w:rPr>
            <w:noProof/>
            <w:webHidden/>
          </w:rPr>
          <w:t>34</w:t>
        </w:r>
        <w:r>
          <w:rPr>
            <w:noProof/>
            <w:webHidden/>
          </w:rPr>
          <w:fldChar w:fldCharType="end"/>
        </w:r>
      </w:hyperlink>
    </w:p>
    <w:p w14:paraId="05FD7696" w14:textId="134AAE4B" w:rsidR="00E244EE" w:rsidRDefault="00E244EE">
      <w:pPr>
        <w:pStyle w:val="31"/>
        <w:rPr>
          <w:rFonts w:asciiTheme="minorHAnsi" w:eastAsiaTheme="minorEastAsia" w:hAnsiTheme="minorHAnsi" w:cstheme="minorBidi"/>
          <w:kern w:val="2"/>
          <w14:ligatures w14:val="standardContextual"/>
        </w:rPr>
      </w:pPr>
      <w:hyperlink w:anchor="_Toc213999192" w:history="1">
        <w:r w:rsidRPr="00F42715">
          <w:rPr>
            <w:rStyle w:val="a3"/>
          </w:rPr>
          <w:t>Правительство России расширило перечень военнослужащих-контрактников, которые будут получать вместо пенсии за выслугу лет компенсационные выплаты. Как сообщает пресс-служба кабинета министров, это зафиксировано в соответствующем постановлении.</w:t>
        </w:r>
        <w:r>
          <w:rPr>
            <w:webHidden/>
          </w:rPr>
          <w:tab/>
        </w:r>
        <w:r>
          <w:rPr>
            <w:webHidden/>
          </w:rPr>
          <w:fldChar w:fldCharType="begin"/>
        </w:r>
        <w:r>
          <w:rPr>
            <w:webHidden/>
          </w:rPr>
          <w:instrText xml:space="preserve"> PAGEREF _Toc213999192 \h </w:instrText>
        </w:r>
        <w:r>
          <w:rPr>
            <w:webHidden/>
          </w:rPr>
        </w:r>
        <w:r>
          <w:rPr>
            <w:webHidden/>
          </w:rPr>
          <w:fldChar w:fldCharType="separate"/>
        </w:r>
        <w:r w:rsidR="00B66B8E">
          <w:rPr>
            <w:webHidden/>
          </w:rPr>
          <w:t>34</w:t>
        </w:r>
        <w:r>
          <w:rPr>
            <w:webHidden/>
          </w:rPr>
          <w:fldChar w:fldCharType="end"/>
        </w:r>
      </w:hyperlink>
    </w:p>
    <w:p w14:paraId="67BB0513" w14:textId="1CA44116"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93" w:history="1">
        <w:r w:rsidRPr="00F42715">
          <w:rPr>
            <w:rStyle w:val="a3"/>
            <w:noProof/>
          </w:rPr>
          <w:t>Ваш Пенсионный Брокер, Москва, 13.11.2025, Средний размер социальной пенсии в России превысил 15,5 тысячи рублей</w:t>
        </w:r>
        <w:r>
          <w:rPr>
            <w:noProof/>
            <w:webHidden/>
          </w:rPr>
          <w:tab/>
        </w:r>
        <w:r>
          <w:rPr>
            <w:noProof/>
            <w:webHidden/>
          </w:rPr>
          <w:fldChar w:fldCharType="begin"/>
        </w:r>
        <w:r>
          <w:rPr>
            <w:noProof/>
            <w:webHidden/>
          </w:rPr>
          <w:instrText xml:space="preserve"> PAGEREF _Toc213999193 \h </w:instrText>
        </w:r>
        <w:r>
          <w:rPr>
            <w:noProof/>
            <w:webHidden/>
          </w:rPr>
        </w:r>
        <w:r>
          <w:rPr>
            <w:noProof/>
            <w:webHidden/>
          </w:rPr>
          <w:fldChar w:fldCharType="separate"/>
        </w:r>
        <w:r w:rsidR="00B66B8E">
          <w:rPr>
            <w:noProof/>
            <w:webHidden/>
          </w:rPr>
          <w:t>35</w:t>
        </w:r>
        <w:r>
          <w:rPr>
            <w:noProof/>
            <w:webHidden/>
          </w:rPr>
          <w:fldChar w:fldCharType="end"/>
        </w:r>
      </w:hyperlink>
    </w:p>
    <w:p w14:paraId="0CBE86AB" w14:textId="11042A87" w:rsidR="00E244EE" w:rsidRDefault="00E244EE">
      <w:pPr>
        <w:pStyle w:val="31"/>
        <w:rPr>
          <w:rFonts w:asciiTheme="minorHAnsi" w:eastAsiaTheme="minorEastAsia" w:hAnsiTheme="minorHAnsi" w:cstheme="minorBidi"/>
          <w:kern w:val="2"/>
          <w14:ligatures w14:val="standardContextual"/>
        </w:rPr>
      </w:pPr>
      <w:hyperlink w:anchor="_Toc213999194" w:history="1">
        <w:r w:rsidRPr="00F42715">
          <w:rPr>
            <w:rStyle w:val="a3"/>
          </w:rPr>
          <w:t>В России средний размер социальной пенсии по состоянию на 1 октября 2025 года перевалил за 15,5 тысячи рублей в месяц. Об этом 10 ноября сообщает РИА Новости со ссылкой на данные Фонда пенсионного и социального страхования РФ.</w:t>
        </w:r>
        <w:r>
          <w:rPr>
            <w:webHidden/>
          </w:rPr>
          <w:tab/>
        </w:r>
        <w:r>
          <w:rPr>
            <w:webHidden/>
          </w:rPr>
          <w:fldChar w:fldCharType="begin"/>
        </w:r>
        <w:r>
          <w:rPr>
            <w:webHidden/>
          </w:rPr>
          <w:instrText xml:space="preserve"> PAGEREF _Toc213999194 \h </w:instrText>
        </w:r>
        <w:r>
          <w:rPr>
            <w:webHidden/>
          </w:rPr>
        </w:r>
        <w:r>
          <w:rPr>
            <w:webHidden/>
          </w:rPr>
          <w:fldChar w:fldCharType="separate"/>
        </w:r>
        <w:r w:rsidR="00B66B8E">
          <w:rPr>
            <w:webHidden/>
          </w:rPr>
          <w:t>35</w:t>
        </w:r>
        <w:r>
          <w:rPr>
            <w:webHidden/>
          </w:rPr>
          <w:fldChar w:fldCharType="end"/>
        </w:r>
      </w:hyperlink>
    </w:p>
    <w:p w14:paraId="0440FCA8" w14:textId="1D36C110"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95" w:history="1">
        <w:r w:rsidRPr="00F42715">
          <w:rPr>
            <w:rStyle w:val="a3"/>
            <w:noProof/>
          </w:rPr>
          <w:t>InvestFuture, 13.11.2025, Пенсии взлетят в два раза: что готовит Госдума для россиян</w:t>
        </w:r>
        <w:r>
          <w:rPr>
            <w:noProof/>
            <w:webHidden/>
          </w:rPr>
          <w:tab/>
        </w:r>
        <w:r>
          <w:rPr>
            <w:noProof/>
            <w:webHidden/>
          </w:rPr>
          <w:fldChar w:fldCharType="begin"/>
        </w:r>
        <w:r>
          <w:rPr>
            <w:noProof/>
            <w:webHidden/>
          </w:rPr>
          <w:instrText xml:space="preserve"> PAGEREF _Toc213999195 \h </w:instrText>
        </w:r>
        <w:r>
          <w:rPr>
            <w:noProof/>
            <w:webHidden/>
          </w:rPr>
        </w:r>
        <w:r>
          <w:rPr>
            <w:noProof/>
            <w:webHidden/>
          </w:rPr>
          <w:fldChar w:fldCharType="separate"/>
        </w:r>
        <w:r w:rsidR="00B66B8E">
          <w:rPr>
            <w:noProof/>
            <w:webHidden/>
          </w:rPr>
          <w:t>35</w:t>
        </w:r>
        <w:r>
          <w:rPr>
            <w:noProof/>
            <w:webHidden/>
          </w:rPr>
          <w:fldChar w:fldCharType="end"/>
        </w:r>
      </w:hyperlink>
    </w:p>
    <w:p w14:paraId="4C2964CA" w14:textId="09BBBB70" w:rsidR="00E244EE" w:rsidRDefault="00E244EE">
      <w:pPr>
        <w:pStyle w:val="31"/>
        <w:rPr>
          <w:rFonts w:asciiTheme="minorHAnsi" w:eastAsiaTheme="minorEastAsia" w:hAnsiTheme="minorHAnsi" w:cstheme="minorBidi"/>
          <w:kern w:val="2"/>
          <w14:ligatures w14:val="standardContextual"/>
        </w:rPr>
      </w:pPr>
      <w:hyperlink w:anchor="_Toc213999196" w:history="1">
        <w:r w:rsidRPr="00F42715">
          <w:rPr>
            <w:rStyle w:val="a3"/>
          </w:rPr>
          <w:t>В Госдуме готовят изменения, которые коснутся каждого. Удвоение фиксированной части пенсии, рекордный рост больничных выплат и новые налоговые льготы для тех, кто копит на будущее. Разбираем, какие инициативы имеют реальные шансы на воплощение, а что останется просто обещаниями.</w:t>
        </w:r>
        <w:r>
          <w:rPr>
            <w:webHidden/>
          </w:rPr>
          <w:tab/>
        </w:r>
        <w:r>
          <w:rPr>
            <w:webHidden/>
          </w:rPr>
          <w:fldChar w:fldCharType="begin"/>
        </w:r>
        <w:r>
          <w:rPr>
            <w:webHidden/>
          </w:rPr>
          <w:instrText xml:space="preserve"> PAGEREF _Toc213999196 \h </w:instrText>
        </w:r>
        <w:r>
          <w:rPr>
            <w:webHidden/>
          </w:rPr>
        </w:r>
        <w:r>
          <w:rPr>
            <w:webHidden/>
          </w:rPr>
          <w:fldChar w:fldCharType="separate"/>
        </w:r>
        <w:r w:rsidR="00B66B8E">
          <w:rPr>
            <w:webHidden/>
          </w:rPr>
          <w:t>35</w:t>
        </w:r>
        <w:r>
          <w:rPr>
            <w:webHidden/>
          </w:rPr>
          <w:fldChar w:fldCharType="end"/>
        </w:r>
      </w:hyperlink>
    </w:p>
    <w:p w14:paraId="6B0C7637" w14:textId="16360C7C"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97" w:history="1">
        <w:r w:rsidRPr="00F42715">
          <w:rPr>
            <w:rStyle w:val="a3"/>
            <w:noProof/>
          </w:rPr>
          <w:t>Газета.ру, 13.11.2025, «От пенсии до маткапитала»: в 2026 году россиянам повысят соцвыплаты</w:t>
        </w:r>
        <w:r>
          <w:rPr>
            <w:noProof/>
            <w:webHidden/>
          </w:rPr>
          <w:tab/>
        </w:r>
        <w:r>
          <w:rPr>
            <w:noProof/>
            <w:webHidden/>
          </w:rPr>
          <w:fldChar w:fldCharType="begin"/>
        </w:r>
        <w:r>
          <w:rPr>
            <w:noProof/>
            <w:webHidden/>
          </w:rPr>
          <w:instrText xml:space="preserve"> PAGEREF _Toc213999197 \h </w:instrText>
        </w:r>
        <w:r>
          <w:rPr>
            <w:noProof/>
            <w:webHidden/>
          </w:rPr>
        </w:r>
        <w:r>
          <w:rPr>
            <w:noProof/>
            <w:webHidden/>
          </w:rPr>
          <w:fldChar w:fldCharType="separate"/>
        </w:r>
        <w:r w:rsidR="00B66B8E">
          <w:rPr>
            <w:noProof/>
            <w:webHidden/>
          </w:rPr>
          <w:t>36</w:t>
        </w:r>
        <w:r>
          <w:rPr>
            <w:noProof/>
            <w:webHidden/>
          </w:rPr>
          <w:fldChar w:fldCharType="end"/>
        </w:r>
      </w:hyperlink>
    </w:p>
    <w:p w14:paraId="58201E34" w14:textId="69B82078" w:rsidR="00E244EE" w:rsidRDefault="00E244EE">
      <w:pPr>
        <w:pStyle w:val="31"/>
        <w:rPr>
          <w:rFonts w:asciiTheme="minorHAnsi" w:eastAsiaTheme="minorEastAsia" w:hAnsiTheme="minorHAnsi" w:cstheme="minorBidi"/>
          <w:kern w:val="2"/>
          <w14:ligatures w14:val="standardContextual"/>
        </w:rPr>
      </w:pPr>
      <w:hyperlink w:anchor="_Toc213999198" w:history="1">
        <w:r w:rsidRPr="00F42715">
          <w:rPr>
            <w:rStyle w:val="a3"/>
          </w:rPr>
          <w:t>Большинство социальных выплат в 2026 году ожидает повышение - это затронет, в частности, пенсии, пособия, маткапитал. Размер индексации будет равен прогнозируемой инфляции в 6,8%. Об этом в беседе с RT напомнил доктор юридических наук, профессор, декан факультета права НИУ ВШЭ Вадим Виноградов.</w:t>
        </w:r>
        <w:r>
          <w:rPr>
            <w:webHidden/>
          </w:rPr>
          <w:tab/>
        </w:r>
        <w:r>
          <w:rPr>
            <w:webHidden/>
          </w:rPr>
          <w:fldChar w:fldCharType="begin"/>
        </w:r>
        <w:r>
          <w:rPr>
            <w:webHidden/>
          </w:rPr>
          <w:instrText xml:space="preserve"> PAGEREF _Toc213999198 \h </w:instrText>
        </w:r>
        <w:r>
          <w:rPr>
            <w:webHidden/>
          </w:rPr>
        </w:r>
        <w:r>
          <w:rPr>
            <w:webHidden/>
          </w:rPr>
          <w:fldChar w:fldCharType="separate"/>
        </w:r>
        <w:r w:rsidR="00B66B8E">
          <w:rPr>
            <w:webHidden/>
          </w:rPr>
          <w:t>36</w:t>
        </w:r>
        <w:r>
          <w:rPr>
            <w:webHidden/>
          </w:rPr>
          <w:fldChar w:fldCharType="end"/>
        </w:r>
      </w:hyperlink>
    </w:p>
    <w:p w14:paraId="6333A567" w14:textId="5AF78B4C"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199" w:history="1">
        <w:r w:rsidRPr="00F42715">
          <w:rPr>
            <w:rStyle w:val="a3"/>
            <w:noProof/>
          </w:rPr>
          <w:t>Всем!ру, 13.11.2025, Социальная пенсия в России превысила 15,5 тысячи рублей</w:t>
        </w:r>
        <w:r>
          <w:rPr>
            <w:noProof/>
            <w:webHidden/>
          </w:rPr>
          <w:tab/>
        </w:r>
        <w:r>
          <w:rPr>
            <w:noProof/>
            <w:webHidden/>
          </w:rPr>
          <w:fldChar w:fldCharType="begin"/>
        </w:r>
        <w:r>
          <w:rPr>
            <w:noProof/>
            <w:webHidden/>
          </w:rPr>
          <w:instrText xml:space="preserve"> PAGEREF _Toc213999199 \h </w:instrText>
        </w:r>
        <w:r>
          <w:rPr>
            <w:noProof/>
            <w:webHidden/>
          </w:rPr>
        </w:r>
        <w:r>
          <w:rPr>
            <w:noProof/>
            <w:webHidden/>
          </w:rPr>
          <w:fldChar w:fldCharType="separate"/>
        </w:r>
        <w:r w:rsidR="00B66B8E">
          <w:rPr>
            <w:noProof/>
            <w:webHidden/>
          </w:rPr>
          <w:t>37</w:t>
        </w:r>
        <w:r>
          <w:rPr>
            <w:noProof/>
            <w:webHidden/>
          </w:rPr>
          <w:fldChar w:fldCharType="end"/>
        </w:r>
      </w:hyperlink>
    </w:p>
    <w:p w14:paraId="4F5D4B91" w14:textId="6E90BDF9" w:rsidR="00E244EE" w:rsidRDefault="00E244EE">
      <w:pPr>
        <w:pStyle w:val="31"/>
        <w:rPr>
          <w:rFonts w:asciiTheme="minorHAnsi" w:eastAsiaTheme="minorEastAsia" w:hAnsiTheme="minorHAnsi" w:cstheme="minorBidi"/>
          <w:kern w:val="2"/>
          <w14:ligatures w14:val="standardContextual"/>
        </w:rPr>
      </w:pPr>
      <w:hyperlink w:anchor="_Toc213999200" w:history="1">
        <w:r w:rsidRPr="00F42715">
          <w:rPr>
            <w:rStyle w:val="a3"/>
          </w:rPr>
          <w:t>В Российской Федерации зафиксирован рост социальных пенсионных выплат по итогам текущего года. Социальные пенсии представляют собой государственную поддержку граждан, не имеющих достаточного трудового стажа для получения страховой пенсии.</w:t>
        </w:r>
        <w:r>
          <w:rPr>
            <w:webHidden/>
          </w:rPr>
          <w:tab/>
        </w:r>
        <w:r>
          <w:rPr>
            <w:webHidden/>
          </w:rPr>
          <w:fldChar w:fldCharType="begin"/>
        </w:r>
        <w:r>
          <w:rPr>
            <w:webHidden/>
          </w:rPr>
          <w:instrText xml:space="preserve"> PAGEREF _Toc213999200 \h </w:instrText>
        </w:r>
        <w:r>
          <w:rPr>
            <w:webHidden/>
          </w:rPr>
        </w:r>
        <w:r>
          <w:rPr>
            <w:webHidden/>
          </w:rPr>
          <w:fldChar w:fldCharType="separate"/>
        </w:r>
        <w:r w:rsidR="00B66B8E">
          <w:rPr>
            <w:webHidden/>
          </w:rPr>
          <w:t>37</w:t>
        </w:r>
        <w:r>
          <w:rPr>
            <w:webHidden/>
          </w:rPr>
          <w:fldChar w:fldCharType="end"/>
        </w:r>
      </w:hyperlink>
    </w:p>
    <w:p w14:paraId="4928C9C6" w14:textId="2107CAE7"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01" w:history="1">
        <w:r w:rsidRPr="00F42715">
          <w:rPr>
            <w:rStyle w:val="a3"/>
            <w:noProof/>
          </w:rPr>
          <w:t>Всем!ру, 13.11.2025, В Госдуме хотят увеличить фиксированную выплату к страховой пенсии в два раза</w:t>
        </w:r>
        <w:r>
          <w:rPr>
            <w:noProof/>
            <w:webHidden/>
          </w:rPr>
          <w:tab/>
        </w:r>
        <w:r>
          <w:rPr>
            <w:noProof/>
            <w:webHidden/>
          </w:rPr>
          <w:fldChar w:fldCharType="begin"/>
        </w:r>
        <w:r>
          <w:rPr>
            <w:noProof/>
            <w:webHidden/>
          </w:rPr>
          <w:instrText xml:space="preserve"> PAGEREF _Toc213999201 \h </w:instrText>
        </w:r>
        <w:r>
          <w:rPr>
            <w:noProof/>
            <w:webHidden/>
          </w:rPr>
        </w:r>
        <w:r>
          <w:rPr>
            <w:noProof/>
            <w:webHidden/>
          </w:rPr>
          <w:fldChar w:fldCharType="separate"/>
        </w:r>
        <w:r w:rsidR="00B66B8E">
          <w:rPr>
            <w:noProof/>
            <w:webHidden/>
          </w:rPr>
          <w:t>38</w:t>
        </w:r>
        <w:r>
          <w:rPr>
            <w:noProof/>
            <w:webHidden/>
          </w:rPr>
          <w:fldChar w:fldCharType="end"/>
        </w:r>
      </w:hyperlink>
    </w:p>
    <w:p w14:paraId="3CD19170" w14:textId="67C58D86" w:rsidR="00E244EE" w:rsidRDefault="00E244EE">
      <w:pPr>
        <w:pStyle w:val="31"/>
        <w:rPr>
          <w:rFonts w:asciiTheme="minorHAnsi" w:eastAsiaTheme="minorEastAsia" w:hAnsiTheme="minorHAnsi" w:cstheme="minorBidi"/>
          <w:kern w:val="2"/>
          <w14:ligatures w14:val="standardContextual"/>
        </w:rPr>
      </w:pPr>
      <w:hyperlink w:anchor="_Toc213999202" w:history="1">
        <w:r w:rsidRPr="00F42715">
          <w:rPr>
            <w:rStyle w:val="a3"/>
          </w:rPr>
          <w:t>В Государственной Думе развернулась активная дискуссия вокруг инициативы, предполагающей значительное увеличение фиксированной выплаты к страховой пенсии.</w:t>
        </w:r>
        <w:r>
          <w:rPr>
            <w:webHidden/>
          </w:rPr>
          <w:tab/>
        </w:r>
        <w:r>
          <w:rPr>
            <w:webHidden/>
          </w:rPr>
          <w:fldChar w:fldCharType="begin"/>
        </w:r>
        <w:r>
          <w:rPr>
            <w:webHidden/>
          </w:rPr>
          <w:instrText xml:space="preserve"> PAGEREF _Toc213999202 \h </w:instrText>
        </w:r>
        <w:r>
          <w:rPr>
            <w:webHidden/>
          </w:rPr>
        </w:r>
        <w:r>
          <w:rPr>
            <w:webHidden/>
          </w:rPr>
          <w:fldChar w:fldCharType="separate"/>
        </w:r>
        <w:r w:rsidR="00B66B8E">
          <w:rPr>
            <w:webHidden/>
          </w:rPr>
          <w:t>38</w:t>
        </w:r>
        <w:r>
          <w:rPr>
            <w:webHidden/>
          </w:rPr>
          <w:fldChar w:fldCharType="end"/>
        </w:r>
      </w:hyperlink>
    </w:p>
    <w:p w14:paraId="4EC54DBA" w14:textId="62772A44"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03" w:history="1">
        <w:r w:rsidRPr="00F42715">
          <w:rPr>
            <w:rStyle w:val="a3"/>
            <w:noProof/>
          </w:rPr>
          <w:t>Конкурент, 13.11.2025, Остались без пенсии. Миллион пожилых граждан вынуждены работать</w:t>
        </w:r>
        <w:r>
          <w:rPr>
            <w:noProof/>
            <w:webHidden/>
          </w:rPr>
          <w:tab/>
        </w:r>
        <w:r>
          <w:rPr>
            <w:noProof/>
            <w:webHidden/>
          </w:rPr>
          <w:fldChar w:fldCharType="begin"/>
        </w:r>
        <w:r>
          <w:rPr>
            <w:noProof/>
            <w:webHidden/>
          </w:rPr>
          <w:instrText xml:space="preserve"> PAGEREF _Toc213999203 \h </w:instrText>
        </w:r>
        <w:r>
          <w:rPr>
            <w:noProof/>
            <w:webHidden/>
          </w:rPr>
        </w:r>
        <w:r>
          <w:rPr>
            <w:noProof/>
            <w:webHidden/>
          </w:rPr>
          <w:fldChar w:fldCharType="separate"/>
        </w:r>
        <w:r w:rsidR="00B66B8E">
          <w:rPr>
            <w:noProof/>
            <w:webHidden/>
          </w:rPr>
          <w:t>39</w:t>
        </w:r>
        <w:r>
          <w:rPr>
            <w:noProof/>
            <w:webHidden/>
          </w:rPr>
          <w:fldChar w:fldCharType="end"/>
        </w:r>
      </w:hyperlink>
    </w:p>
    <w:p w14:paraId="0243C2D3" w14:textId="02372C80" w:rsidR="00E244EE" w:rsidRDefault="00E244EE">
      <w:pPr>
        <w:pStyle w:val="31"/>
        <w:rPr>
          <w:rFonts w:asciiTheme="minorHAnsi" w:eastAsiaTheme="minorEastAsia" w:hAnsiTheme="minorHAnsi" w:cstheme="minorBidi"/>
          <w:kern w:val="2"/>
          <w14:ligatures w14:val="standardContextual"/>
        </w:rPr>
      </w:pPr>
      <w:hyperlink w:anchor="_Toc213999204" w:history="1">
        <w:r w:rsidRPr="00F42715">
          <w:rPr>
            <w:rStyle w:val="a3"/>
          </w:rPr>
          <w:t>На 1 октября 2025 г. в стране насчитывалось около 40,6 млн пенсионеров. Это на 1,1 млн меньше, чем на начало года.</w:t>
        </w:r>
        <w:r>
          <w:rPr>
            <w:webHidden/>
          </w:rPr>
          <w:tab/>
        </w:r>
        <w:r>
          <w:rPr>
            <w:webHidden/>
          </w:rPr>
          <w:fldChar w:fldCharType="begin"/>
        </w:r>
        <w:r>
          <w:rPr>
            <w:webHidden/>
          </w:rPr>
          <w:instrText xml:space="preserve"> PAGEREF _Toc213999204 \h </w:instrText>
        </w:r>
        <w:r>
          <w:rPr>
            <w:webHidden/>
          </w:rPr>
        </w:r>
        <w:r>
          <w:rPr>
            <w:webHidden/>
          </w:rPr>
          <w:fldChar w:fldCharType="separate"/>
        </w:r>
        <w:r w:rsidR="00B66B8E">
          <w:rPr>
            <w:webHidden/>
          </w:rPr>
          <w:t>39</w:t>
        </w:r>
        <w:r>
          <w:rPr>
            <w:webHidden/>
          </w:rPr>
          <w:fldChar w:fldCharType="end"/>
        </w:r>
      </w:hyperlink>
    </w:p>
    <w:p w14:paraId="7C95BB7E" w14:textId="00535678"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05" w:history="1">
        <w:r w:rsidRPr="00F42715">
          <w:rPr>
            <w:rStyle w:val="a3"/>
            <w:noProof/>
          </w:rPr>
          <w:t>PRIMPRESS, 13.11.2025, Пенсионерам объявили об отмене индексации пенсий в 2026 году</w:t>
        </w:r>
        <w:r>
          <w:rPr>
            <w:noProof/>
            <w:webHidden/>
          </w:rPr>
          <w:tab/>
        </w:r>
        <w:r>
          <w:rPr>
            <w:noProof/>
            <w:webHidden/>
          </w:rPr>
          <w:fldChar w:fldCharType="begin"/>
        </w:r>
        <w:r>
          <w:rPr>
            <w:noProof/>
            <w:webHidden/>
          </w:rPr>
          <w:instrText xml:space="preserve"> PAGEREF _Toc213999205 \h </w:instrText>
        </w:r>
        <w:r>
          <w:rPr>
            <w:noProof/>
            <w:webHidden/>
          </w:rPr>
        </w:r>
        <w:r>
          <w:rPr>
            <w:noProof/>
            <w:webHidden/>
          </w:rPr>
          <w:fldChar w:fldCharType="separate"/>
        </w:r>
        <w:r w:rsidR="00B66B8E">
          <w:rPr>
            <w:noProof/>
            <w:webHidden/>
          </w:rPr>
          <w:t>39</w:t>
        </w:r>
        <w:r>
          <w:rPr>
            <w:noProof/>
            <w:webHidden/>
          </w:rPr>
          <w:fldChar w:fldCharType="end"/>
        </w:r>
      </w:hyperlink>
    </w:p>
    <w:p w14:paraId="1746BC60" w14:textId="75E4D428" w:rsidR="00E244EE" w:rsidRDefault="00E244EE">
      <w:pPr>
        <w:pStyle w:val="31"/>
        <w:rPr>
          <w:rFonts w:asciiTheme="minorHAnsi" w:eastAsiaTheme="minorEastAsia" w:hAnsiTheme="minorHAnsi" w:cstheme="minorBidi"/>
          <w:kern w:val="2"/>
          <w14:ligatures w14:val="standardContextual"/>
        </w:rPr>
      </w:pPr>
      <w:hyperlink w:anchor="_Toc213999206" w:history="1">
        <w:r w:rsidRPr="00F42715">
          <w:rPr>
            <w:rStyle w:val="a3"/>
          </w:rPr>
          <w:t>Пенсионерам рассказали о процессе индексации пенсий в 2026 году. Многие источники объявили, что прибавку к выплатам в следующем году начислять вообще не будут. Однако в реальности все оказалось не совсем так.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_Toc213999206 \h </w:instrText>
        </w:r>
        <w:r>
          <w:rPr>
            <w:webHidden/>
          </w:rPr>
        </w:r>
        <w:r>
          <w:rPr>
            <w:webHidden/>
          </w:rPr>
          <w:fldChar w:fldCharType="separate"/>
        </w:r>
        <w:r w:rsidR="00B66B8E">
          <w:rPr>
            <w:webHidden/>
          </w:rPr>
          <w:t>39</w:t>
        </w:r>
        <w:r>
          <w:rPr>
            <w:webHidden/>
          </w:rPr>
          <w:fldChar w:fldCharType="end"/>
        </w:r>
      </w:hyperlink>
    </w:p>
    <w:p w14:paraId="0FB57323" w14:textId="6F0B0A5D"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07" w:history="1">
        <w:r w:rsidRPr="00F42715">
          <w:rPr>
            <w:rStyle w:val="a3"/>
            <w:noProof/>
          </w:rPr>
          <w:t>PRIMPRESS, 13.11.2025, Миллионы пенсионеров получат в декабре по 50 000 рублей: кому одобрили выплаты</w:t>
        </w:r>
        <w:r>
          <w:rPr>
            <w:noProof/>
            <w:webHidden/>
          </w:rPr>
          <w:tab/>
        </w:r>
        <w:r>
          <w:rPr>
            <w:noProof/>
            <w:webHidden/>
          </w:rPr>
          <w:fldChar w:fldCharType="begin"/>
        </w:r>
        <w:r>
          <w:rPr>
            <w:noProof/>
            <w:webHidden/>
          </w:rPr>
          <w:instrText xml:space="preserve"> PAGEREF _Toc213999207 \h </w:instrText>
        </w:r>
        <w:r>
          <w:rPr>
            <w:noProof/>
            <w:webHidden/>
          </w:rPr>
        </w:r>
        <w:r>
          <w:rPr>
            <w:noProof/>
            <w:webHidden/>
          </w:rPr>
          <w:fldChar w:fldCharType="separate"/>
        </w:r>
        <w:r w:rsidR="00B66B8E">
          <w:rPr>
            <w:noProof/>
            <w:webHidden/>
          </w:rPr>
          <w:t>40</w:t>
        </w:r>
        <w:r>
          <w:rPr>
            <w:noProof/>
            <w:webHidden/>
          </w:rPr>
          <w:fldChar w:fldCharType="end"/>
        </w:r>
      </w:hyperlink>
    </w:p>
    <w:p w14:paraId="3F0ECB66" w14:textId="3D859F9F" w:rsidR="00E244EE" w:rsidRDefault="00E244EE">
      <w:pPr>
        <w:pStyle w:val="31"/>
        <w:rPr>
          <w:rFonts w:asciiTheme="minorHAnsi" w:eastAsiaTheme="minorEastAsia" w:hAnsiTheme="minorHAnsi" w:cstheme="minorBidi"/>
          <w:kern w:val="2"/>
          <w14:ligatures w14:val="standardContextual"/>
        </w:rPr>
      </w:pPr>
      <w:hyperlink w:anchor="_Toc213999208" w:history="1">
        <w:r w:rsidRPr="00F42715">
          <w:rPr>
            <w:rStyle w:val="a3"/>
          </w:rPr>
          <w:t>В конце 2025 года и начале 2026 года ожидается ряд изменений в пенсионной системе России, которые повлияют на выплаты пенсионеров. Одним из ключевых нововведений станет получение двумя выплатами в декабре 2025 года, а также ряд других изменений, запланированных на 2026 год, сообщает PRIMPRESS.</w:t>
        </w:r>
        <w:r>
          <w:rPr>
            <w:webHidden/>
          </w:rPr>
          <w:tab/>
        </w:r>
        <w:r>
          <w:rPr>
            <w:webHidden/>
          </w:rPr>
          <w:fldChar w:fldCharType="begin"/>
        </w:r>
        <w:r>
          <w:rPr>
            <w:webHidden/>
          </w:rPr>
          <w:instrText xml:space="preserve"> PAGEREF _Toc213999208 \h </w:instrText>
        </w:r>
        <w:r>
          <w:rPr>
            <w:webHidden/>
          </w:rPr>
        </w:r>
        <w:r>
          <w:rPr>
            <w:webHidden/>
          </w:rPr>
          <w:fldChar w:fldCharType="separate"/>
        </w:r>
        <w:r w:rsidR="00B66B8E">
          <w:rPr>
            <w:webHidden/>
          </w:rPr>
          <w:t>40</w:t>
        </w:r>
        <w:r>
          <w:rPr>
            <w:webHidden/>
          </w:rPr>
          <w:fldChar w:fldCharType="end"/>
        </w:r>
      </w:hyperlink>
    </w:p>
    <w:p w14:paraId="359DDF0C" w14:textId="008B1D70"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09" w:history="1">
        <w:r w:rsidRPr="00F42715">
          <w:rPr>
            <w:rStyle w:val="a3"/>
            <w:noProof/>
          </w:rPr>
          <w:t>PRIMPRESS, 13.11.2025, По 2000 рублей отдельно от пенсии. Пенсионерам дадут новую выплату с 14 ноября</w:t>
        </w:r>
        <w:r>
          <w:rPr>
            <w:noProof/>
            <w:webHidden/>
          </w:rPr>
          <w:tab/>
        </w:r>
        <w:r>
          <w:rPr>
            <w:noProof/>
            <w:webHidden/>
          </w:rPr>
          <w:fldChar w:fldCharType="begin"/>
        </w:r>
        <w:r>
          <w:rPr>
            <w:noProof/>
            <w:webHidden/>
          </w:rPr>
          <w:instrText xml:space="preserve"> PAGEREF _Toc213999209 \h </w:instrText>
        </w:r>
        <w:r>
          <w:rPr>
            <w:noProof/>
            <w:webHidden/>
          </w:rPr>
        </w:r>
        <w:r>
          <w:rPr>
            <w:noProof/>
            <w:webHidden/>
          </w:rPr>
          <w:fldChar w:fldCharType="separate"/>
        </w:r>
        <w:r w:rsidR="00B66B8E">
          <w:rPr>
            <w:noProof/>
            <w:webHidden/>
          </w:rPr>
          <w:t>41</w:t>
        </w:r>
        <w:r>
          <w:rPr>
            <w:noProof/>
            <w:webHidden/>
          </w:rPr>
          <w:fldChar w:fldCharType="end"/>
        </w:r>
      </w:hyperlink>
    </w:p>
    <w:p w14:paraId="0482A4C8" w14:textId="19415487" w:rsidR="00E244EE" w:rsidRDefault="00E244EE">
      <w:pPr>
        <w:pStyle w:val="31"/>
        <w:rPr>
          <w:rFonts w:asciiTheme="minorHAnsi" w:eastAsiaTheme="minorEastAsia" w:hAnsiTheme="minorHAnsi" w:cstheme="minorBidi"/>
          <w:kern w:val="2"/>
          <w14:ligatures w14:val="standardContextual"/>
        </w:rPr>
      </w:pPr>
      <w:hyperlink w:anchor="_Toc213999210" w:history="1">
        <w:r w:rsidRPr="00F42715">
          <w:rPr>
            <w:rStyle w:val="a3"/>
          </w:rPr>
          <w:t>Новую выплату получат пенсионеры в ближайшее время. Перечисления начнутся с 14 ноября на банковскую карту, после чего деньги будут выдавать через почтовые отделения. А размер выплаты составит 2 тысячи рублей, сообщает PRIMPRESS.</w:t>
        </w:r>
        <w:r>
          <w:rPr>
            <w:webHidden/>
          </w:rPr>
          <w:tab/>
        </w:r>
        <w:r>
          <w:rPr>
            <w:webHidden/>
          </w:rPr>
          <w:fldChar w:fldCharType="begin"/>
        </w:r>
        <w:r>
          <w:rPr>
            <w:webHidden/>
          </w:rPr>
          <w:instrText xml:space="preserve"> PAGEREF _Toc213999210 \h </w:instrText>
        </w:r>
        <w:r>
          <w:rPr>
            <w:webHidden/>
          </w:rPr>
        </w:r>
        <w:r>
          <w:rPr>
            <w:webHidden/>
          </w:rPr>
          <w:fldChar w:fldCharType="separate"/>
        </w:r>
        <w:r w:rsidR="00B66B8E">
          <w:rPr>
            <w:webHidden/>
          </w:rPr>
          <w:t>41</w:t>
        </w:r>
        <w:r>
          <w:rPr>
            <w:webHidden/>
          </w:rPr>
          <w:fldChar w:fldCharType="end"/>
        </w:r>
      </w:hyperlink>
    </w:p>
    <w:p w14:paraId="22F842D5" w14:textId="1926B709"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11" w:history="1">
        <w:r w:rsidRPr="00F42715">
          <w:rPr>
            <w:rStyle w:val="a3"/>
            <w:noProof/>
          </w:rPr>
          <w:t>DEITA.RU, 13.11.2025, Советский стаж стал дороже для пенсии: в чём дело</w:t>
        </w:r>
        <w:r>
          <w:rPr>
            <w:noProof/>
            <w:webHidden/>
          </w:rPr>
          <w:tab/>
        </w:r>
        <w:r>
          <w:rPr>
            <w:noProof/>
            <w:webHidden/>
          </w:rPr>
          <w:fldChar w:fldCharType="begin"/>
        </w:r>
        <w:r>
          <w:rPr>
            <w:noProof/>
            <w:webHidden/>
          </w:rPr>
          <w:instrText xml:space="preserve"> PAGEREF _Toc213999211 \h </w:instrText>
        </w:r>
        <w:r>
          <w:rPr>
            <w:noProof/>
            <w:webHidden/>
          </w:rPr>
        </w:r>
        <w:r>
          <w:rPr>
            <w:noProof/>
            <w:webHidden/>
          </w:rPr>
          <w:fldChar w:fldCharType="separate"/>
        </w:r>
        <w:r w:rsidR="00B66B8E">
          <w:rPr>
            <w:noProof/>
            <w:webHidden/>
          </w:rPr>
          <w:t>42</w:t>
        </w:r>
        <w:r>
          <w:rPr>
            <w:noProof/>
            <w:webHidden/>
          </w:rPr>
          <w:fldChar w:fldCharType="end"/>
        </w:r>
      </w:hyperlink>
    </w:p>
    <w:p w14:paraId="2928A55F" w14:textId="665DD016" w:rsidR="00E244EE" w:rsidRDefault="00E244EE">
      <w:pPr>
        <w:pStyle w:val="31"/>
        <w:rPr>
          <w:rFonts w:asciiTheme="minorHAnsi" w:eastAsiaTheme="minorEastAsia" w:hAnsiTheme="minorHAnsi" w:cstheme="minorBidi"/>
          <w:kern w:val="2"/>
          <w14:ligatures w14:val="standardContextual"/>
        </w:rPr>
      </w:pPr>
      <w:hyperlink w:anchor="_Toc213999212" w:history="1">
        <w:r w:rsidRPr="00F42715">
          <w:rPr>
            <w:rStyle w:val="a3"/>
          </w:rPr>
          <w:t>За годы проведения пенсионной реформы советский трудовой стаж, который является важным фактором при определении размера пенсии, прошел через переоценку и стал ценнее в сравнении с обычным страховым стажем. Об этом рассказала кандидат юридических наук Ирина Сивакова, сообщает ИА DEITA.RU.</w:t>
        </w:r>
        <w:r>
          <w:rPr>
            <w:webHidden/>
          </w:rPr>
          <w:tab/>
        </w:r>
        <w:r>
          <w:rPr>
            <w:webHidden/>
          </w:rPr>
          <w:fldChar w:fldCharType="begin"/>
        </w:r>
        <w:r>
          <w:rPr>
            <w:webHidden/>
          </w:rPr>
          <w:instrText xml:space="preserve"> PAGEREF _Toc213999212 \h </w:instrText>
        </w:r>
        <w:r>
          <w:rPr>
            <w:webHidden/>
          </w:rPr>
        </w:r>
        <w:r>
          <w:rPr>
            <w:webHidden/>
          </w:rPr>
          <w:fldChar w:fldCharType="separate"/>
        </w:r>
        <w:r w:rsidR="00B66B8E">
          <w:rPr>
            <w:webHidden/>
          </w:rPr>
          <w:t>42</w:t>
        </w:r>
        <w:r>
          <w:rPr>
            <w:webHidden/>
          </w:rPr>
          <w:fldChar w:fldCharType="end"/>
        </w:r>
      </w:hyperlink>
    </w:p>
    <w:p w14:paraId="175CE5A3" w14:textId="2A725F04"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13" w:history="1">
        <w:r w:rsidRPr="00F42715">
          <w:rPr>
            <w:rStyle w:val="a3"/>
            <w:noProof/>
          </w:rPr>
          <w:t>Правда, 13.11.2025, Нет надежды на пенсию</w:t>
        </w:r>
        <w:r>
          <w:rPr>
            <w:noProof/>
            <w:webHidden/>
          </w:rPr>
          <w:tab/>
        </w:r>
        <w:r>
          <w:rPr>
            <w:noProof/>
            <w:webHidden/>
          </w:rPr>
          <w:fldChar w:fldCharType="begin"/>
        </w:r>
        <w:r>
          <w:rPr>
            <w:noProof/>
            <w:webHidden/>
          </w:rPr>
          <w:instrText xml:space="preserve"> PAGEREF _Toc213999213 \h </w:instrText>
        </w:r>
        <w:r>
          <w:rPr>
            <w:noProof/>
            <w:webHidden/>
          </w:rPr>
        </w:r>
        <w:r>
          <w:rPr>
            <w:noProof/>
            <w:webHidden/>
          </w:rPr>
          <w:fldChar w:fldCharType="separate"/>
        </w:r>
        <w:r w:rsidR="00B66B8E">
          <w:rPr>
            <w:noProof/>
            <w:webHidden/>
          </w:rPr>
          <w:t>43</w:t>
        </w:r>
        <w:r>
          <w:rPr>
            <w:noProof/>
            <w:webHidden/>
          </w:rPr>
          <w:fldChar w:fldCharType="end"/>
        </w:r>
      </w:hyperlink>
    </w:p>
    <w:p w14:paraId="61E25390" w14:textId="0E6D616D" w:rsidR="00E244EE" w:rsidRDefault="00E244EE">
      <w:pPr>
        <w:pStyle w:val="31"/>
        <w:rPr>
          <w:rFonts w:asciiTheme="minorHAnsi" w:eastAsiaTheme="minorEastAsia" w:hAnsiTheme="minorHAnsi" w:cstheme="minorBidi"/>
          <w:kern w:val="2"/>
          <w14:ligatures w14:val="standardContextual"/>
        </w:rPr>
      </w:pPr>
      <w:hyperlink w:anchor="_Toc213999214" w:history="1">
        <w:r w:rsidRPr="00F42715">
          <w:rPr>
            <w:rStyle w:val="a3"/>
          </w:rPr>
          <w:t>Согласно исследованию сервиса для поиска работы и размещения вакансий Superjob, больше четверти участников опроса не рассчитывают на государственную пенсию как на основной доход по достижении пенсионного возраста. В исследовании приняли участие 1600 респондентов со всей России. Каждому участнику задали один вопрос: «Как вы считаете, каким будет основной источник вашего дохода по достижении пенсионного возраста?»</w:t>
        </w:r>
        <w:r>
          <w:rPr>
            <w:webHidden/>
          </w:rPr>
          <w:tab/>
        </w:r>
        <w:r>
          <w:rPr>
            <w:webHidden/>
          </w:rPr>
          <w:fldChar w:fldCharType="begin"/>
        </w:r>
        <w:r>
          <w:rPr>
            <w:webHidden/>
          </w:rPr>
          <w:instrText xml:space="preserve"> PAGEREF _Toc213999214 \h </w:instrText>
        </w:r>
        <w:r>
          <w:rPr>
            <w:webHidden/>
          </w:rPr>
        </w:r>
        <w:r>
          <w:rPr>
            <w:webHidden/>
          </w:rPr>
          <w:fldChar w:fldCharType="separate"/>
        </w:r>
        <w:r w:rsidR="00B66B8E">
          <w:rPr>
            <w:webHidden/>
          </w:rPr>
          <w:t>43</w:t>
        </w:r>
        <w:r>
          <w:rPr>
            <w:webHidden/>
          </w:rPr>
          <w:fldChar w:fldCharType="end"/>
        </w:r>
      </w:hyperlink>
    </w:p>
    <w:p w14:paraId="42ACA1BD" w14:textId="3AE57C3E"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15" w:history="1">
        <w:r w:rsidRPr="00F42715">
          <w:rPr>
            <w:rStyle w:val="a3"/>
            <w:noProof/>
          </w:rPr>
          <w:t>Википедия страхования, 13.11.2025, Треть россиян планируют самостоятельно откладывать деньги на пенсию</w:t>
        </w:r>
        <w:r>
          <w:rPr>
            <w:noProof/>
            <w:webHidden/>
          </w:rPr>
          <w:tab/>
        </w:r>
        <w:r>
          <w:rPr>
            <w:noProof/>
            <w:webHidden/>
          </w:rPr>
          <w:fldChar w:fldCharType="begin"/>
        </w:r>
        <w:r>
          <w:rPr>
            <w:noProof/>
            <w:webHidden/>
          </w:rPr>
          <w:instrText xml:space="preserve"> PAGEREF _Toc213999215 \h </w:instrText>
        </w:r>
        <w:r>
          <w:rPr>
            <w:noProof/>
            <w:webHidden/>
          </w:rPr>
        </w:r>
        <w:r>
          <w:rPr>
            <w:noProof/>
            <w:webHidden/>
          </w:rPr>
          <w:fldChar w:fldCharType="separate"/>
        </w:r>
        <w:r w:rsidR="00B66B8E">
          <w:rPr>
            <w:noProof/>
            <w:webHidden/>
          </w:rPr>
          <w:t>44</w:t>
        </w:r>
        <w:r>
          <w:rPr>
            <w:noProof/>
            <w:webHidden/>
          </w:rPr>
          <w:fldChar w:fldCharType="end"/>
        </w:r>
      </w:hyperlink>
    </w:p>
    <w:p w14:paraId="73C5B51C" w14:textId="6BDA6EAD" w:rsidR="00E244EE" w:rsidRDefault="00E244EE">
      <w:pPr>
        <w:pStyle w:val="31"/>
        <w:rPr>
          <w:rFonts w:asciiTheme="minorHAnsi" w:eastAsiaTheme="minorEastAsia" w:hAnsiTheme="minorHAnsi" w:cstheme="minorBidi"/>
          <w:kern w:val="2"/>
          <w14:ligatures w14:val="standardContextual"/>
        </w:rPr>
      </w:pPr>
      <w:hyperlink w:anchor="_Toc213999216" w:history="1">
        <w:r w:rsidRPr="00F42715">
          <w:rPr>
            <w:rStyle w:val="a3"/>
          </w:rPr>
          <w:t>Каждый восьмой (12%) уже сейчас формирует собственные пенсионные накопления, 36% пока только планируют самостоятельно обеспечить себе безбедную старость, а половина (52%) рассчитывают только на государственную пенсию. Об этом свидетельствуют результаты опроса* Группы Ренессанс Страхование.</w:t>
        </w:r>
        <w:r>
          <w:rPr>
            <w:webHidden/>
          </w:rPr>
          <w:tab/>
        </w:r>
        <w:r>
          <w:rPr>
            <w:webHidden/>
          </w:rPr>
          <w:fldChar w:fldCharType="begin"/>
        </w:r>
        <w:r>
          <w:rPr>
            <w:webHidden/>
          </w:rPr>
          <w:instrText xml:space="preserve"> PAGEREF _Toc213999216 \h </w:instrText>
        </w:r>
        <w:r>
          <w:rPr>
            <w:webHidden/>
          </w:rPr>
        </w:r>
        <w:r>
          <w:rPr>
            <w:webHidden/>
          </w:rPr>
          <w:fldChar w:fldCharType="separate"/>
        </w:r>
        <w:r w:rsidR="00B66B8E">
          <w:rPr>
            <w:webHidden/>
          </w:rPr>
          <w:t>44</w:t>
        </w:r>
        <w:r>
          <w:rPr>
            <w:webHidden/>
          </w:rPr>
          <w:fldChar w:fldCharType="end"/>
        </w:r>
      </w:hyperlink>
    </w:p>
    <w:p w14:paraId="02C1F121" w14:textId="3FEC9FF1"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17" w:history="1">
        <w:r w:rsidRPr="00F42715">
          <w:rPr>
            <w:rStyle w:val="a3"/>
            <w:noProof/>
          </w:rPr>
          <w:t>МБК, 13.11.2025, Как получить накопительную часть пенсии: пошаговая инструкция | база знаний МБК</w:t>
        </w:r>
        <w:r>
          <w:rPr>
            <w:noProof/>
            <w:webHidden/>
          </w:rPr>
          <w:tab/>
        </w:r>
        <w:r>
          <w:rPr>
            <w:noProof/>
            <w:webHidden/>
          </w:rPr>
          <w:fldChar w:fldCharType="begin"/>
        </w:r>
        <w:r>
          <w:rPr>
            <w:noProof/>
            <w:webHidden/>
          </w:rPr>
          <w:instrText xml:space="preserve"> PAGEREF _Toc213999217 \h </w:instrText>
        </w:r>
        <w:r>
          <w:rPr>
            <w:noProof/>
            <w:webHidden/>
          </w:rPr>
        </w:r>
        <w:r>
          <w:rPr>
            <w:noProof/>
            <w:webHidden/>
          </w:rPr>
          <w:fldChar w:fldCharType="separate"/>
        </w:r>
        <w:r w:rsidR="00B66B8E">
          <w:rPr>
            <w:noProof/>
            <w:webHidden/>
          </w:rPr>
          <w:t>45</w:t>
        </w:r>
        <w:r>
          <w:rPr>
            <w:noProof/>
            <w:webHidden/>
          </w:rPr>
          <w:fldChar w:fldCharType="end"/>
        </w:r>
      </w:hyperlink>
    </w:p>
    <w:p w14:paraId="654C3F80" w14:textId="40A4E391" w:rsidR="00E244EE" w:rsidRDefault="00E244EE">
      <w:pPr>
        <w:pStyle w:val="31"/>
        <w:rPr>
          <w:rFonts w:asciiTheme="minorHAnsi" w:eastAsiaTheme="minorEastAsia" w:hAnsiTheme="minorHAnsi" w:cstheme="minorBidi"/>
          <w:kern w:val="2"/>
          <w14:ligatures w14:val="standardContextual"/>
        </w:rPr>
      </w:pPr>
      <w:hyperlink w:anchor="_Toc213999218" w:history="1">
        <w:r w:rsidRPr="00F42715">
          <w:rPr>
            <w:rStyle w:val="a3"/>
          </w:rPr>
          <w:t>У многих россиян есть накопительная часть пенсии - деньги, которые хранятся на отдельном счете и принадлежат лично вам. Эти средства можно получить при выходе на пенсию - разом или частями. Разбираемся, где проверить сумму накоплений и как оформить выплату.</w:t>
        </w:r>
        <w:r>
          <w:rPr>
            <w:webHidden/>
          </w:rPr>
          <w:tab/>
        </w:r>
        <w:r>
          <w:rPr>
            <w:webHidden/>
          </w:rPr>
          <w:fldChar w:fldCharType="begin"/>
        </w:r>
        <w:r>
          <w:rPr>
            <w:webHidden/>
          </w:rPr>
          <w:instrText xml:space="preserve"> PAGEREF _Toc213999218 \h </w:instrText>
        </w:r>
        <w:r>
          <w:rPr>
            <w:webHidden/>
          </w:rPr>
        </w:r>
        <w:r>
          <w:rPr>
            <w:webHidden/>
          </w:rPr>
          <w:fldChar w:fldCharType="separate"/>
        </w:r>
        <w:r w:rsidR="00B66B8E">
          <w:rPr>
            <w:webHidden/>
          </w:rPr>
          <w:t>45</w:t>
        </w:r>
        <w:r>
          <w:rPr>
            <w:webHidden/>
          </w:rPr>
          <w:fldChar w:fldCharType="end"/>
        </w:r>
      </w:hyperlink>
    </w:p>
    <w:p w14:paraId="392CFA67" w14:textId="7003B7A9"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19" w:history="1">
        <w:r w:rsidRPr="00F42715">
          <w:rPr>
            <w:rStyle w:val="a3"/>
            <w:noProof/>
          </w:rPr>
          <w:t>Новости Москвы, 13.11.2025, Выписка по пенсии: что нужно знать и зачем ее проверять</w:t>
        </w:r>
        <w:r>
          <w:rPr>
            <w:noProof/>
            <w:webHidden/>
          </w:rPr>
          <w:tab/>
        </w:r>
        <w:r>
          <w:rPr>
            <w:noProof/>
            <w:webHidden/>
          </w:rPr>
          <w:fldChar w:fldCharType="begin"/>
        </w:r>
        <w:r>
          <w:rPr>
            <w:noProof/>
            <w:webHidden/>
          </w:rPr>
          <w:instrText xml:space="preserve"> PAGEREF _Toc213999219 \h </w:instrText>
        </w:r>
        <w:r>
          <w:rPr>
            <w:noProof/>
            <w:webHidden/>
          </w:rPr>
        </w:r>
        <w:r>
          <w:rPr>
            <w:noProof/>
            <w:webHidden/>
          </w:rPr>
          <w:fldChar w:fldCharType="separate"/>
        </w:r>
        <w:r w:rsidR="00B66B8E">
          <w:rPr>
            <w:noProof/>
            <w:webHidden/>
          </w:rPr>
          <w:t>47</w:t>
        </w:r>
        <w:r>
          <w:rPr>
            <w:noProof/>
            <w:webHidden/>
          </w:rPr>
          <w:fldChar w:fldCharType="end"/>
        </w:r>
      </w:hyperlink>
    </w:p>
    <w:p w14:paraId="0D8F174A" w14:textId="61146496" w:rsidR="00E244EE" w:rsidRDefault="00E244EE">
      <w:pPr>
        <w:pStyle w:val="31"/>
        <w:rPr>
          <w:rFonts w:asciiTheme="minorHAnsi" w:eastAsiaTheme="minorEastAsia" w:hAnsiTheme="minorHAnsi" w:cstheme="minorBidi"/>
          <w:kern w:val="2"/>
          <w14:ligatures w14:val="standardContextual"/>
        </w:rPr>
      </w:pPr>
      <w:hyperlink w:anchor="_Toc213999220" w:history="1">
        <w:r w:rsidRPr="00F42715">
          <w:rPr>
            <w:rStyle w:val="a3"/>
          </w:rPr>
          <w:t>В ноябре необходимо проверить выписку из индивидуального лицевого счета (пенсионную выписку) на наличие ошибок, которые влияют на размер выплат. «Вечерняя Москва» разбиралась, что такое справка из ПФР и нужно ли ее проверять.</w:t>
        </w:r>
        <w:r>
          <w:rPr>
            <w:webHidden/>
          </w:rPr>
          <w:tab/>
        </w:r>
        <w:r>
          <w:rPr>
            <w:webHidden/>
          </w:rPr>
          <w:fldChar w:fldCharType="begin"/>
        </w:r>
        <w:r>
          <w:rPr>
            <w:webHidden/>
          </w:rPr>
          <w:instrText xml:space="preserve"> PAGEREF _Toc213999220 \h </w:instrText>
        </w:r>
        <w:r>
          <w:rPr>
            <w:webHidden/>
          </w:rPr>
        </w:r>
        <w:r>
          <w:rPr>
            <w:webHidden/>
          </w:rPr>
          <w:fldChar w:fldCharType="separate"/>
        </w:r>
        <w:r w:rsidR="00B66B8E">
          <w:rPr>
            <w:webHidden/>
          </w:rPr>
          <w:t>47</w:t>
        </w:r>
        <w:r>
          <w:rPr>
            <w:webHidden/>
          </w:rPr>
          <w:fldChar w:fldCharType="end"/>
        </w:r>
      </w:hyperlink>
    </w:p>
    <w:p w14:paraId="457D2B81" w14:textId="1D1A3E8E"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221" w:history="1">
        <w:r w:rsidRPr="00F42715">
          <w:rPr>
            <w:rStyle w:val="a3"/>
            <w:noProof/>
          </w:rPr>
          <w:t>Региональные СМИ</w:t>
        </w:r>
        <w:r>
          <w:rPr>
            <w:noProof/>
            <w:webHidden/>
          </w:rPr>
          <w:tab/>
        </w:r>
        <w:r>
          <w:rPr>
            <w:noProof/>
            <w:webHidden/>
          </w:rPr>
          <w:fldChar w:fldCharType="begin"/>
        </w:r>
        <w:r>
          <w:rPr>
            <w:noProof/>
            <w:webHidden/>
          </w:rPr>
          <w:instrText xml:space="preserve"> PAGEREF _Toc213999221 \h </w:instrText>
        </w:r>
        <w:r>
          <w:rPr>
            <w:noProof/>
            <w:webHidden/>
          </w:rPr>
        </w:r>
        <w:r>
          <w:rPr>
            <w:noProof/>
            <w:webHidden/>
          </w:rPr>
          <w:fldChar w:fldCharType="separate"/>
        </w:r>
        <w:r w:rsidR="00B66B8E">
          <w:rPr>
            <w:noProof/>
            <w:webHidden/>
          </w:rPr>
          <w:t>48</w:t>
        </w:r>
        <w:r>
          <w:rPr>
            <w:noProof/>
            <w:webHidden/>
          </w:rPr>
          <w:fldChar w:fldCharType="end"/>
        </w:r>
      </w:hyperlink>
    </w:p>
    <w:p w14:paraId="6DFAC17D" w14:textId="7FC4950E"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22" w:history="1">
        <w:r w:rsidRPr="00F42715">
          <w:rPr>
            <w:rStyle w:val="a3"/>
            <w:noProof/>
          </w:rPr>
          <w:t>Петербургский дневник, 13.11.2025, Почти половина петербуржцев планируют откладывать деньги на пенсию</w:t>
        </w:r>
        <w:r>
          <w:rPr>
            <w:noProof/>
            <w:webHidden/>
          </w:rPr>
          <w:tab/>
        </w:r>
        <w:r>
          <w:rPr>
            <w:noProof/>
            <w:webHidden/>
          </w:rPr>
          <w:fldChar w:fldCharType="begin"/>
        </w:r>
        <w:r>
          <w:rPr>
            <w:noProof/>
            <w:webHidden/>
          </w:rPr>
          <w:instrText xml:space="preserve"> PAGEREF _Toc213999222 \h </w:instrText>
        </w:r>
        <w:r>
          <w:rPr>
            <w:noProof/>
            <w:webHidden/>
          </w:rPr>
        </w:r>
        <w:r>
          <w:rPr>
            <w:noProof/>
            <w:webHidden/>
          </w:rPr>
          <w:fldChar w:fldCharType="separate"/>
        </w:r>
        <w:r w:rsidR="00B66B8E">
          <w:rPr>
            <w:noProof/>
            <w:webHidden/>
          </w:rPr>
          <w:t>48</w:t>
        </w:r>
        <w:r>
          <w:rPr>
            <w:noProof/>
            <w:webHidden/>
          </w:rPr>
          <w:fldChar w:fldCharType="end"/>
        </w:r>
      </w:hyperlink>
    </w:p>
    <w:p w14:paraId="47DDB924" w14:textId="4AFA622F" w:rsidR="00E244EE" w:rsidRDefault="00E244EE">
      <w:pPr>
        <w:pStyle w:val="31"/>
        <w:rPr>
          <w:rFonts w:asciiTheme="minorHAnsi" w:eastAsiaTheme="minorEastAsia" w:hAnsiTheme="minorHAnsi" w:cstheme="minorBidi"/>
          <w:kern w:val="2"/>
          <w14:ligatures w14:val="standardContextual"/>
        </w:rPr>
      </w:pPr>
      <w:hyperlink w:anchor="_Toc213999223" w:history="1">
        <w:r w:rsidRPr="00F42715">
          <w:rPr>
            <w:rStyle w:val="a3"/>
          </w:rPr>
          <w:t>Каждый седьмой петербуржец – 14 процентов – уже сейчас формирует собственные пенсионные накопления, 45 процентов только планируют самостоятельно обеспечить себе безбедную старость, а 41 процент рассчитывают только на государственную пенсию, по результатам опроса Группы Ренессанс Страхование.</w:t>
        </w:r>
        <w:r>
          <w:rPr>
            <w:webHidden/>
          </w:rPr>
          <w:tab/>
        </w:r>
        <w:r>
          <w:rPr>
            <w:webHidden/>
          </w:rPr>
          <w:fldChar w:fldCharType="begin"/>
        </w:r>
        <w:r>
          <w:rPr>
            <w:webHidden/>
          </w:rPr>
          <w:instrText xml:space="preserve"> PAGEREF _Toc213999223 \h </w:instrText>
        </w:r>
        <w:r>
          <w:rPr>
            <w:webHidden/>
          </w:rPr>
        </w:r>
        <w:r>
          <w:rPr>
            <w:webHidden/>
          </w:rPr>
          <w:fldChar w:fldCharType="separate"/>
        </w:r>
        <w:r w:rsidR="00B66B8E">
          <w:rPr>
            <w:webHidden/>
          </w:rPr>
          <w:t>48</w:t>
        </w:r>
        <w:r>
          <w:rPr>
            <w:webHidden/>
          </w:rPr>
          <w:fldChar w:fldCharType="end"/>
        </w:r>
      </w:hyperlink>
    </w:p>
    <w:p w14:paraId="2014871A" w14:textId="3E12B315"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24" w:history="1">
        <w:r w:rsidRPr="00F42715">
          <w:rPr>
            <w:rStyle w:val="a3"/>
            <w:noProof/>
          </w:rPr>
          <w:t>Kazanfirst.ru, 13.11.2025, Придется подождать – кого лишат пенсии в 2026 году</w:t>
        </w:r>
        <w:r>
          <w:rPr>
            <w:noProof/>
            <w:webHidden/>
          </w:rPr>
          <w:tab/>
        </w:r>
        <w:r>
          <w:rPr>
            <w:noProof/>
            <w:webHidden/>
          </w:rPr>
          <w:fldChar w:fldCharType="begin"/>
        </w:r>
        <w:r>
          <w:rPr>
            <w:noProof/>
            <w:webHidden/>
          </w:rPr>
          <w:instrText xml:space="preserve"> PAGEREF _Toc213999224 \h </w:instrText>
        </w:r>
        <w:r>
          <w:rPr>
            <w:noProof/>
            <w:webHidden/>
          </w:rPr>
        </w:r>
        <w:r>
          <w:rPr>
            <w:noProof/>
            <w:webHidden/>
          </w:rPr>
          <w:fldChar w:fldCharType="separate"/>
        </w:r>
        <w:r w:rsidR="00B66B8E">
          <w:rPr>
            <w:noProof/>
            <w:webHidden/>
          </w:rPr>
          <w:t>49</w:t>
        </w:r>
        <w:r>
          <w:rPr>
            <w:noProof/>
            <w:webHidden/>
          </w:rPr>
          <w:fldChar w:fldCharType="end"/>
        </w:r>
      </w:hyperlink>
    </w:p>
    <w:p w14:paraId="4E8FAEEF" w14:textId="67E5EF09" w:rsidR="00E244EE" w:rsidRDefault="00E244EE">
      <w:pPr>
        <w:pStyle w:val="31"/>
        <w:rPr>
          <w:rFonts w:asciiTheme="minorHAnsi" w:eastAsiaTheme="minorEastAsia" w:hAnsiTheme="minorHAnsi" w:cstheme="minorBidi"/>
          <w:kern w:val="2"/>
          <w14:ligatures w14:val="standardContextual"/>
        </w:rPr>
      </w:pPr>
      <w:hyperlink w:anchor="_Toc213999225" w:history="1">
        <w:r w:rsidRPr="00F42715">
          <w:rPr>
            <w:rStyle w:val="a3"/>
          </w:rPr>
          <w:t>С 2026 года россияне 1967 года рождения начнут выходить на пенсию – а именно эта категория граждан трижды пострадала от пенсионных реформ последних десятилетий. Об этом рассказала депутат Госдумы, доктор экономических наук Оксана Дмитриева.</w:t>
        </w:r>
        <w:r>
          <w:rPr>
            <w:webHidden/>
          </w:rPr>
          <w:tab/>
        </w:r>
        <w:r>
          <w:rPr>
            <w:webHidden/>
          </w:rPr>
          <w:fldChar w:fldCharType="begin"/>
        </w:r>
        <w:r>
          <w:rPr>
            <w:webHidden/>
          </w:rPr>
          <w:instrText xml:space="preserve"> PAGEREF _Toc213999225 \h </w:instrText>
        </w:r>
        <w:r>
          <w:rPr>
            <w:webHidden/>
          </w:rPr>
        </w:r>
        <w:r>
          <w:rPr>
            <w:webHidden/>
          </w:rPr>
          <w:fldChar w:fldCharType="separate"/>
        </w:r>
        <w:r w:rsidR="00B66B8E">
          <w:rPr>
            <w:webHidden/>
          </w:rPr>
          <w:t>49</w:t>
        </w:r>
        <w:r>
          <w:rPr>
            <w:webHidden/>
          </w:rPr>
          <w:fldChar w:fldCharType="end"/>
        </w:r>
      </w:hyperlink>
    </w:p>
    <w:p w14:paraId="7936F364" w14:textId="312EAD30"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226" w:history="1">
        <w:r w:rsidRPr="00F42715">
          <w:rPr>
            <w:rStyle w:val="a3"/>
            <w:noProof/>
          </w:rPr>
          <w:t>НОВОСТИ МАКРОЭКОНОМИКИ</w:t>
        </w:r>
        <w:r>
          <w:rPr>
            <w:noProof/>
            <w:webHidden/>
          </w:rPr>
          <w:tab/>
        </w:r>
        <w:r>
          <w:rPr>
            <w:noProof/>
            <w:webHidden/>
          </w:rPr>
          <w:fldChar w:fldCharType="begin"/>
        </w:r>
        <w:r>
          <w:rPr>
            <w:noProof/>
            <w:webHidden/>
          </w:rPr>
          <w:instrText xml:space="preserve"> PAGEREF _Toc213999226 \h </w:instrText>
        </w:r>
        <w:r>
          <w:rPr>
            <w:noProof/>
            <w:webHidden/>
          </w:rPr>
        </w:r>
        <w:r>
          <w:rPr>
            <w:noProof/>
            <w:webHidden/>
          </w:rPr>
          <w:fldChar w:fldCharType="separate"/>
        </w:r>
        <w:r w:rsidR="00B66B8E">
          <w:rPr>
            <w:noProof/>
            <w:webHidden/>
          </w:rPr>
          <w:t>50</w:t>
        </w:r>
        <w:r>
          <w:rPr>
            <w:noProof/>
            <w:webHidden/>
          </w:rPr>
          <w:fldChar w:fldCharType="end"/>
        </w:r>
      </w:hyperlink>
    </w:p>
    <w:p w14:paraId="4C244B19" w14:textId="12184131"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27" w:history="1">
        <w:r w:rsidRPr="00F42715">
          <w:rPr>
            <w:rStyle w:val="a3"/>
            <w:noProof/>
          </w:rPr>
          <w:t>Известия, 13.11.2025, Пенсионные баллы и выплаты на детей: что ждет российские семьи в 2026 году</w:t>
        </w:r>
        <w:r>
          <w:rPr>
            <w:noProof/>
            <w:webHidden/>
          </w:rPr>
          <w:tab/>
        </w:r>
        <w:r>
          <w:rPr>
            <w:noProof/>
            <w:webHidden/>
          </w:rPr>
          <w:fldChar w:fldCharType="begin"/>
        </w:r>
        <w:r>
          <w:rPr>
            <w:noProof/>
            <w:webHidden/>
          </w:rPr>
          <w:instrText xml:space="preserve"> PAGEREF _Toc213999227 \h </w:instrText>
        </w:r>
        <w:r>
          <w:rPr>
            <w:noProof/>
            <w:webHidden/>
          </w:rPr>
        </w:r>
        <w:r>
          <w:rPr>
            <w:noProof/>
            <w:webHidden/>
          </w:rPr>
          <w:fldChar w:fldCharType="separate"/>
        </w:r>
        <w:r w:rsidR="00B66B8E">
          <w:rPr>
            <w:noProof/>
            <w:webHidden/>
          </w:rPr>
          <w:t>50</w:t>
        </w:r>
        <w:r>
          <w:rPr>
            <w:noProof/>
            <w:webHidden/>
          </w:rPr>
          <w:fldChar w:fldCharType="end"/>
        </w:r>
      </w:hyperlink>
    </w:p>
    <w:p w14:paraId="2761DD05" w14:textId="07B035F8" w:rsidR="00E244EE" w:rsidRDefault="00E244EE">
      <w:pPr>
        <w:pStyle w:val="31"/>
        <w:rPr>
          <w:rFonts w:asciiTheme="minorHAnsi" w:eastAsiaTheme="minorEastAsia" w:hAnsiTheme="minorHAnsi" w:cstheme="minorBidi"/>
          <w:kern w:val="2"/>
          <w14:ligatures w14:val="standardContextual"/>
        </w:rPr>
      </w:pPr>
      <w:hyperlink w:anchor="_Toc213999228" w:history="1">
        <w:r w:rsidRPr="00F42715">
          <w:rPr>
            <w:rStyle w:val="a3"/>
          </w:rPr>
          <w:t>В 2026 году российские семьи ожидает существенное увеличение мер государственной поддержки: материнский капитал будет проиндексирован на 6,8%, в результате чего выплата на первого ребенка превысит 737 тыс. рублей, а на второго — 974 тыс. рублей, если семья не получала его на первенца. Параллельно рассматривается инициатива по увеличению пенсионных баллов по уходу за детьми. О том, что изменится в 2026 году, — в материале «Известий».</w:t>
        </w:r>
        <w:r>
          <w:rPr>
            <w:webHidden/>
          </w:rPr>
          <w:tab/>
        </w:r>
        <w:r>
          <w:rPr>
            <w:webHidden/>
          </w:rPr>
          <w:fldChar w:fldCharType="begin"/>
        </w:r>
        <w:r>
          <w:rPr>
            <w:webHidden/>
          </w:rPr>
          <w:instrText xml:space="preserve"> PAGEREF _Toc213999228 \h </w:instrText>
        </w:r>
        <w:r>
          <w:rPr>
            <w:webHidden/>
          </w:rPr>
        </w:r>
        <w:r>
          <w:rPr>
            <w:webHidden/>
          </w:rPr>
          <w:fldChar w:fldCharType="separate"/>
        </w:r>
        <w:r w:rsidR="00B66B8E">
          <w:rPr>
            <w:webHidden/>
          </w:rPr>
          <w:t>50</w:t>
        </w:r>
        <w:r>
          <w:rPr>
            <w:webHidden/>
          </w:rPr>
          <w:fldChar w:fldCharType="end"/>
        </w:r>
      </w:hyperlink>
    </w:p>
    <w:p w14:paraId="7068C19C" w14:textId="0D2428C0"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29" w:history="1">
        <w:r w:rsidRPr="00F42715">
          <w:rPr>
            <w:rStyle w:val="a3"/>
            <w:noProof/>
          </w:rPr>
          <w:t>Парламентская газета, 13.11.2025, Сенаторы внесли поправки ко второму чтению проекта бюджета РФ</w:t>
        </w:r>
        <w:r>
          <w:rPr>
            <w:noProof/>
            <w:webHidden/>
          </w:rPr>
          <w:tab/>
        </w:r>
        <w:r>
          <w:rPr>
            <w:noProof/>
            <w:webHidden/>
          </w:rPr>
          <w:fldChar w:fldCharType="begin"/>
        </w:r>
        <w:r>
          <w:rPr>
            <w:noProof/>
            <w:webHidden/>
          </w:rPr>
          <w:instrText xml:space="preserve"> PAGEREF _Toc213999229 \h </w:instrText>
        </w:r>
        <w:r>
          <w:rPr>
            <w:noProof/>
            <w:webHidden/>
          </w:rPr>
        </w:r>
        <w:r>
          <w:rPr>
            <w:noProof/>
            <w:webHidden/>
          </w:rPr>
          <w:fldChar w:fldCharType="separate"/>
        </w:r>
        <w:r w:rsidR="00B66B8E">
          <w:rPr>
            <w:noProof/>
            <w:webHidden/>
          </w:rPr>
          <w:t>51</w:t>
        </w:r>
        <w:r>
          <w:rPr>
            <w:noProof/>
            <w:webHidden/>
          </w:rPr>
          <w:fldChar w:fldCharType="end"/>
        </w:r>
      </w:hyperlink>
    </w:p>
    <w:p w14:paraId="7DD871BB" w14:textId="7DCE0B4E" w:rsidR="00E244EE" w:rsidRDefault="00E244EE">
      <w:pPr>
        <w:pStyle w:val="31"/>
        <w:rPr>
          <w:rFonts w:asciiTheme="minorHAnsi" w:eastAsiaTheme="minorEastAsia" w:hAnsiTheme="minorHAnsi" w:cstheme="minorBidi"/>
          <w:kern w:val="2"/>
          <w14:ligatures w14:val="standardContextual"/>
        </w:rPr>
      </w:pPr>
      <w:hyperlink w:anchor="_Toc213999230" w:history="1">
        <w:r w:rsidRPr="00F42715">
          <w:rPr>
            <w:rStyle w:val="a3"/>
          </w:rPr>
          <w:t>Сенаторы во главе с председателем Совета Федерации Валентиной Матвиенко внесли поправки ко второму чтению федерального бюджета на 2026 - 2028 годы. Об этом сообщил зампредседателя Совфеда Николай Журавлев в своем Telegram-канале 13 ноября.</w:t>
        </w:r>
        <w:r>
          <w:rPr>
            <w:webHidden/>
          </w:rPr>
          <w:tab/>
        </w:r>
        <w:r>
          <w:rPr>
            <w:webHidden/>
          </w:rPr>
          <w:fldChar w:fldCharType="begin"/>
        </w:r>
        <w:r>
          <w:rPr>
            <w:webHidden/>
          </w:rPr>
          <w:instrText xml:space="preserve"> PAGEREF _Toc213999230 \h </w:instrText>
        </w:r>
        <w:r>
          <w:rPr>
            <w:webHidden/>
          </w:rPr>
        </w:r>
        <w:r>
          <w:rPr>
            <w:webHidden/>
          </w:rPr>
          <w:fldChar w:fldCharType="separate"/>
        </w:r>
        <w:r w:rsidR="00B66B8E">
          <w:rPr>
            <w:webHidden/>
          </w:rPr>
          <w:t>51</w:t>
        </w:r>
        <w:r>
          <w:rPr>
            <w:webHidden/>
          </w:rPr>
          <w:fldChar w:fldCharType="end"/>
        </w:r>
      </w:hyperlink>
    </w:p>
    <w:p w14:paraId="73902112" w14:textId="373611D9"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31" w:history="1">
        <w:r w:rsidRPr="00F42715">
          <w:rPr>
            <w:rStyle w:val="a3"/>
            <w:noProof/>
          </w:rPr>
          <w:t>Ведомости, 14.11.2025, Центробанк обменялся «удушающими приемами» с профучастниками</w:t>
        </w:r>
        <w:r>
          <w:rPr>
            <w:noProof/>
            <w:webHidden/>
          </w:rPr>
          <w:tab/>
        </w:r>
        <w:r>
          <w:rPr>
            <w:noProof/>
            <w:webHidden/>
          </w:rPr>
          <w:fldChar w:fldCharType="begin"/>
        </w:r>
        <w:r>
          <w:rPr>
            <w:noProof/>
            <w:webHidden/>
          </w:rPr>
          <w:instrText xml:space="preserve"> PAGEREF _Toc213999231 \h </w:instrText>
        </w:r>
        <w:r>
          <w:rPr>
            <w:noProof/>
            <w:webHidden/>
          </w:rPr>
        </w:r>
        <w:r>
          <w:rPr>
            <w:noProof/>
            <w:webHidden/>
          </w:rPr>
          <w:fldChar w:fldCharType="separate"/>
        </w:r>
        <w:r w:rsidR="00B66B8E">
          <w:rPr>
            <w:noProof/>
            <w:webHidden/>
          </w:rPr>
          <w:t>52</w:t>
        </w:r>
        <w:r>
          <w:rPr>
            <w:noProof/>
            <w:webHidden/>
          </w:rPr>
          <w:fldChar w:fldCharType="end"/>
        </w:r>
      </w:hyperlink>
    </w:p>
    <w:p w14:paraId="7B519F67" w14:textId="259F64CF" w:rsidR="00E244EE" w:rsidRDefault="00E244EE">
      <w:pPr>
        <w:pStyle w:val="31"/>
        <w:rPr>
          <w:rFonts w:asciiTheme="minorHAnsi" w:eastAsiaTheme="minorEastAsia" w:hAnsiTheme="minorHAnsi" w:cstheme="minorBidi"/>
          <w:kern w:val="2"/>
          <w14:ligatures w14:val="standardContextual"/>
        </w:rPr>
      </w:pPr>
      <w:hyperlink w:anchor="_Toc213999232" w:history="1">
        <w:r w:rsidRPr="00F42715">
          <w:rPr>
            <w:rStyle w:val="a3"/>
          </w:rPr>
          <w:t>Первым к метафорам обратился бывший гендиректор "СПБ биржи", ныне президент финансовой ассоциации НП РТС Роман Горюнов. ЦБ, по его словам, превратился в "удушающе любящую мамочку". "Но мы же знаем по опыту, как ведут себя такие мамочки: "Тебе это нельзя, ты еще маленький, неопытный, неквалифицированный. Давай вот это ты не будешь делать - упадешь, ударишься. Шапку надень, простудишься. В хоккей не играй - травмоопасно", - посетовал Горюнов.</w:t>
        </w:r>
        <w:r>
          <w:rPr>
            <w:webHidden/>
          </w:rPr>
          <w:tab/>
        </w:r>
        <w:r>
          <w:rPr>
            <w:webHidden/>
          </w:rPr>
          <w:fldChar w:fldCharType="begin"/>
        </w:r>
        <w:r>
          <w:rPr>
            <w:webHidden/>
          </w:rPr>
          <w:instrText xml:space="preserve"> PAGEREF _Toc213999232 \h </w:instrText>
        </w:r>
        <w:r>
          <w:rPr>
            <w:webHidden/>
          </w:rPr>
        </w:r>
        <w:r>
          <w:rPr>
            <w:webHidden/>
          </w:rPr>
          <w:fldChar w:fldCharType="separate"/>
        </w:r>
        <w:r w:rsidR="00B66B8E">
          <w:rPr>
            <w:webHidden/>
          </w:rPr>
          <w:t>52</w:t>
        </w:r>
        <w:r>
          <w:rPr>
            <w:webHidden/>
          </w:rPr>
          <w:fldChar w:fldCharType="end"/>
        </w:r>
      </w:hyperlink>
    </w:p>
    <w:p w14:paraId="055D39F8" w14:textId="4F8ABE62"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33" w:history="1">
        <w:r w:rsidRPr="00F42715">
          <w:rPr>
            <w:rStyle w:val="a3"/>
            <w:noProof/>
          </w:rPr>
          <w:t>Ведомости, 14.11.2025, МВФ поставил эффективность таргетирования инфляции под сомнение</w:t>
        </w:r>
        <w:r>
          <w:rPr>
            <w:noProof/>
            <w:webHidden/>
          </w:rPr>
          <w:tab/>
        </w:r>
        <w:r>
          <w:rPr>
            <w:noProof/>
            <w:webHidden/>
          </w:rPr>
          <w:fldChar w:fldCharType="begin"/>
        </w:r>
        <w:r>
          <w:rPr>
            <w:noProof/>
            <w:webHidden/>
          </w:rPr>
          <w:instrText xml:space="preserve"> PAGEREF _Toc213999233 \h </w:instrText>
        </w:r>
        <w:r>
          <w:rPr>
            <w:noProof/>
            <w:webHidden/>
          </w:rPr>
        </w:r>
        <w:r>
          <w:rPr>
            <w:noProof/>
            <w:webHidden/>
          </w:rPr>
          <w:fldChar w:fldCharType="separate"/>
        </w:r>
        <w:r w:rsidR="00B66B8E">
          <w:rPr>
            <w:noProof/>
            <w:webHidden/>
          </w:rPr>
          <w:t>54</w:t>
        </w:r>
        <w:r>
          <w:rPr>
            <w:noProof/>
            <w:webHidden/>
          </w:rPr>
          <w:fldChar w:fldCharType="end"/>
        </w:r>
      </w:hyperlink>
    </w:p>
    <w:p w14:paraId="648582D5" w14:textId="2EE33123" w:rsidR="00E244EE" w:rsidRDefault="00E244EE">
      <w:pPr>
        <w:pStyle w:val="31"/>
        <w:rPr>
          <w:rFonts w:asciiTheme="minorHAnsi" w:eastAsiaTheme="minorEastAsia" w:hAnsiTheme="minorHAnsi" w:cstheme="minorBidi"/>
          <w:kern w:val="2"/>
          <w14:ligatures w14:val="standardContextual"/>
        </w:rPr>
      </w:pPr>
      <w:hyperlink w:anchor="_Toc213999234" w:history="1">
        <w:r w:rsidRPr="00F42715">
          <w:rPr>
            <w:rStyle w:val="a3"/>
          </w:rPr>
          <w:t>Режим инфляционного таргетирования (ИТ), который десятилетиями считался универсальным, действенным и эффективным инструментом стабилизации цен, в период глобального инфляционного шока 2022 г. не обеспечил преимуществ. Такие выводы содержатся в докладе Международного валютного фонда (МВФ) "Как справлялись с инфляцией в 2022 г.: сравнительный анализ центральных банков, проводящих и не проводящих инфляционное таргетирование". На него обратил внимание директор Центрального экономико-математического института (ЦЭМИ) РАН Альберт Бахтизин. По его словам, это "новая веха" в эволюции монетарной доктрины. Эксперт на основании своих собственных подсчетов приводит доводы в пользу того, что ЦБ России мог бы существенно снизить процентную ставку без угрозы инфляционных издержек.</w:t>
        </w:r>
        <w:r>
          <w:rPr>
            <w:webHidden/>
          </w:rPr>
          <w:tab/>
        </w:r>
        <w:r>
          <w:rPr>
            <w:webHidden/>
          </w:rPr>
          <w:fldChar w:fldCharType="begin"/>
        </w:r>
        <w:r>
          <w:rPr>
            <w:webHidden/>
          </w:rPr>
          <w:instrText xml:space="preserve"> PAGEREF _Toc213999234 \h </w:instrText>
        </w:r>
        <w:r>
          <w:rPr>
            <w:webHidden/>
          </w:rPr>
        </w:r>
        <w:r>
          <w:rPr>
            <w:webHidden/>
          </w:rPr>
          <w:fldChar w:fldCharType="separate"/>
        </w:r>
        <w:r w:rsidR="00B66B8E">
          <w:rPr>
            <w:webHidden/>
          </w:rPr>
          <w:t>54</w:t>
        </w:r>
        <w:r>
          <w:rPr>
            <w:webHidden/>
          </w:rPr>
          <w:fldChar w:fldCharType="end"/>
        </w:r>
      </w:hyperlink>
    </w:p>
    <w:p w14:paraId="70F917DE" w14:textId="39E794DD"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35" w:history="1">
        <w:r w:rsidRPr="00F42715">
          <w:rPr>
            <w:rStyle w:val="a3"/>
            <w:noProof/>
          </w:rPr>
          <w:t>InvestFuture, 12.11.2025, Совет Федерации предлагает стимулировать долевое финансирование и налоговые льготы</w:t>
        </w:r>
        <w:r>
          <w:rPr>
            <w:noProof/>
            <w:webHidden/>
          </w:rPr>
          <w:tab/>
        </w:r>
        <w:r>
          <w:rPr>
            <w:noProof/>
            <w:webHidden/>
          </w:rPr>
          <w:fldChar w:fldCharType="begin"/>
        </w:r>
        <w:r>
          <w:rPr>
            <w:noProof/>
            <w:webHidden/>
          </w:rPr>
          <w:instrText xml:space="preserve"> PAGEREF _Toc213999235 \h </w:instrText>
        </w:r>
        <w:r>
          <w:rPr>
            <w:noProof/>
            <w:webHidden/>
          </w:rPr>
        </w:r>
        <w:r>
          <w:rPr>
            <w:noProof/>
            <w:webHidden/>
          </w:rPr>
          <w:fldChar w:fldCharType="separate"/>
        </w:r>
        <w:r w:rsidR="00B66B8E">
          <w:rPr>
            <w:noProof/>
            <w:webHidden/>
          </w:rPr>
          <w:t>57</w:t>
        </w:r>
        <w:r>
          <w:rPr>
            <w:noProof/>
            <w:webHidden/>
          </w:rPr>
          <w:fldChar w:fldCharType="end"/>
        </w:r>
      </w:hyperlink>
    </w:p>
    <w:p w14:paraId="1F158E78" w14:textId="2780F6C0" w:rsidR="00E244EE" w:rsidRDefault="00E244EE">
      <w:pPr>
        <w:pStyle w:val="31"/>
        <w:rPr>
          <w:rFonts w:asciiTheme="minorHAnsi" w:eastAsiaTheme="minorEastAsia" w:hAnsiTheme="minorHAnsi" w:cstheme="minorBidi"/>
          <w:kern w:val="2"/>
          <w14:ligatures w14:val="standardContextual"/>
        </w:rPr>
      </w:pPr>
      <w:hyperlink w:anchor="_Toc213999236" w:history="1">
        <w:r w:rsidRPr="00F42715">
          <w:rPr>
            <w:rStyle w:val="a3"/>
          </w:rPr>
          <w:t>Сенаторы Совета Федерации выступили с рекомендацией к правительству Российской Федерации, в сотрудничестве с Центральным банком, продолжить работу по поддержке долевого финансирования. В частности, в постановлении Совфеда, основанном на выступлении главы ЦБ Эльвиры Набиуллиной, говорится о необходимости проработки возможности предоставления налоговых льгот как эмитентам акций, так и владельцам ценных бумаг отечественных эмитентов.</w:t>
        </w:r>
        <w:r>
          <w:rPr>
            <w:webHidden/>
          </w:rPr>
          <w:tab/>
        </w:r>
        <w:r>
          <w:rPr>
            <w:webHidden/>
          </w:rPr>
          <w:fldChar w:fldCharType="begin"/>
        </w:r>
        <w:r>
          <w:rPr>
            <w:webHidden/>
          </w:rPr>
          <w:instrText xml:space="preserve"> PAGEREF _Toc213999236 \h </w:instrText>
        </w:r>
        <w:r>
          <w:rPr>
            <w:webHidden/>
          </w:rPr>
        </w:r>
        <w:r>
          <w:rPr>
            <w:webHidden/>
          </w:rPr>
          <w:fldChar w:fldCharType="separate"/>
        </w:r>
        <w:r w:rsidR="00B66B8E">
          <w:rPr>
            <w:webHidden/>
          </w:rPr>
          <w:t>57</w:t>
        </w:r>
        <w:r>
          <w:rPr>
            <w:webHidden/>
          </w:rPr>
          <w:fldChar w:fldCharType="end"/>
        </w:r>
      </w:hyperlink>
    </w:p>
    <w:p w14:paraId="19075DF3" w14:textId="65E75323"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37" w:history="1">
        <w:r w:rsidRPr="00F42715">
          <w:rPr>
            <w:rStyle w:val="a3"/>
            <w:noProof/>
          </w:rPr>
          <w:t>РИА Новости, 13.11.2025, Инфляция в России на 10 ноября составила 7,73% в годовом выражении - Минэкономразвития</w:t>
        </w:r>
        <w:r>
          <w:rPr>
            <w:noProof/>
            <w:webHidden/>
          </w:rPr>
          <w:tab/>
        </w:r>
        <w:r>
          <w:rPr>
            <w:noProof/>
            <w:webHidden/>
          </w:rPr>
          <w:fldChar w:fldCharType="begin"/>
        </w:r>
        <w:r>
          <w:rPr>
            <w:noProof/>
            <w:webHidden/>
          </w:rPr>
          <w:instrText xml:space="preserve"> PAGEREF _Toc213999237 \h </w:instrText>
        </w:r>
        <w:r>
          <w:rPr>
            <w:noProof/>
            <w:webHidden/>
          </w:rPr>
        </w:r>
        <w:r>
          <w:rPr>
            <w:noProof/>
            <w:webHidden/>
          </w:rPr>
          <w:fldChar w:fldCharType="separate"/>
        </w:r>
        <w:r w:rsidR="00B66B8E">
          <w:rPr>
            <w:noProof/>
            <w:webHidden/>
          </w:rPr>
          <w:t>58</w:t>
        </w:r>
        <w:r>
          <w:rPr>
            <w:noProof/>
            <w:webHidden/>
          </w:rPr>
          <w:fldChar w:fldCharType="end"/>
        </w:r>
      </w:hyperlink>
    </w:p>
    <w:p w14:paraId="4AABEA46" w14:textId="5934705C" w:rsidR="00E244EE" w:rsidRDefault="00E244EE">
      <w:pPr>
        <w:pStyle w:val="31"/>
        <w:rPr>
          <w:rFonts w:asciiTheme="minorHAnsi" w:eastAsiaTheme="minorEastAsia" w:hAnsiTheme="minorHAnsi" w:cstheme="minorBidi"/>
          <w:kern w:val="2"/>
          <w14:ligatures w14:val="standardContextual"/>
        </w:rPr>
      </w:pPr>
      <w:hyperlink w:anchor="_Toc213999238" w:history="1">
        <w:r w:rsidRPr="00F42715">
          <w:rPr>
            <w:rStyle w:val="a3"/>
          </w:rPr>
          <w:t>Инфляция в России на 10 ноября составила 7,73% в годовом выражении против 7,89% на 5 ноября, говорится в обзоре Минэкономразвития «О текущей ценовой ситуации».</w:t>
        </w:r>
        <w:r>
          <w:rPr>
            <w:webHidden/>
          </w:rPr>
          <w:tab/>
        </w:r>
        <w:r>
          <w:rPr>
            <w:webHidden/>
          </w:rPr>
          <w:fldChar w:fldCharType="begin"/>
        </w:r>
        <w:r>
          <w:rPr>
            <w:webHidden/>
          </w:rPr>
          <w:instrText xml:space="preserve"> PAGEREF _Toc213999238 \h </w:instrText>
        </w:r>
        <w:r>
          <w:rPr>
            <w:webHidden/>
          </w:rPr>
        </w:r>
        <w:r>
          <w:rPr>
            <w:webHidden/>
          </w:rPr>
          <w:fldChar w:fldCharType="separate"/>
        </w:r>
        <w:r w:rsidR="00B66B8E">
          <w:rPr>
            <w:webHidden/>
          </w:rPr>
          <w:t>58</w:t>
        </w:r>
        <w:r>
          <w:rPr>
            <w:webHidden/>
          </w:rPr>
          <w:fldChar w:fldCharType="end"/>
        </w:r>
      </w:hyperlink>
    </w:p>
    <w:p w14:paraId="404765B5" w14:textId="3972FBC5"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39" w:history="1">
        <w:r w:rsidRPr="00F42715">
          <w:rPr>
            <w:rStyle w:val="a3"/>
            <w:noProof/>
          </w:rPr>
          <w:t>РИА Новости, 13.11.2025, ЦБ РФ планирует представить на своем сайте параметры ПИФов управляющих компаний</w:t>
        </w:r>
        <w:r>
          <w:rPr>
            <w:noProof/>
            <w:webHidden/>
          </w:rPr>
          <w:tab/>
        </w:r>
        <w:r>
          <w:rPr>
            <w:noProof/>
            <w:webHidden/>
          </w:rPr>
          <w:fldChar w:fldCharType="begin"/>
        </w:r>
        <w:r>
          <w:rPr>
            <w:noProof/>
            <w:webHidden/>
          </w:rPr>
          <w:instrText xml:space="preserve"> PAGEREF _Toc213999239 \h </w:instrText>
        </w:r>
        <w:r>
          <w:rPr>
            <w:noProof/>
            <w:webHidden/>
          </w:rPr>
        </w:r>
        <w:r>
          <w:rPr>
            <w:noProof/>
            <w:webHidden/>
          </w:rPr>
          <w:fldChar w:fldCharType="separate"/>
        </w:r>
        <w:r w:rsidR="00B66B8E">
          <w:rPr>
            <w:noProof/>
            <w:webHidden/>
          </w:rPr>
          <w:t>58</w:t>
        </w:r>
        <w:r>
          <w:rPr>
            <w:noProof/>
            <w:webHidden/>
          </w:rPr>
          <w:fldChar w:fldCharType="end"/>
        </w:r>
      </w:hyperlink>
    </w:p>
    <w:p w14:paraId="0E15A846" w14:textId="0708BF44" w:rsidR="00E244EE" w:rsidRDefault="00E244EE">
      <w:pPr>
        <w:pStyle w:val="31"/>
        <w:rPr>
          <w:rFonts w:asciiTheme="minorHAnsi" w:eastAsiaTheme="minorEastAsia" w:hAnsiTheme="minorHAnsi" w:cstheme="minorBidi"/>
          <w:kern w:val="2"/>
          <w14:ligatures w14:val="standardContextual"/>
        </w:rPr>
      </w:pPr>
      <w:hyperlink w:anchor="_Toc213999240" w:history="1">
        <w:r w:rsidRPr="00F42715">
          <w:rPr>
            <w:rStyle w:val="a3"/>
          </w:rPr>
          <w:t>Банк России планирует представить на своем сайте некоторые параметры паевых инвестиционных фондов (ПИФов) управляющих компаний, чтобы упростить инвесторам работу с ними, заявил заместитель председателя ЦБ РФ Филипп Габуния.</w:t>
        </w:r>
        <w:r>
          <w:rPr>
            <w:webHidden/>
          </w:rPr>
          <w:tab/>
        </w:r>
        <w:r>
          <w:rPr>
            <w:webHidden/>
          </w:rPr>
          <w:fldChar w:fldCharType="begin"/>
        </w:r>
        <w:r>
          <w:rPr>
            <w:webHidden/>
          </w:rPr>
          <w:instrText xml:space="preserve"> PAGEREF _Toc213999240 \h </w:instrText>
        </w:r>
        <w:r>
          <w:rPr>
            <w:webHidden/>
          </w:rPr>
        </w:r>
        <w:r>
          <w:rPr>
            <w:webHidden/>
          </w:rPr>
          <w:fldChar w:fldCharType="separate"/>
        </w:r>
        <w:r w:rsidR="00B66B8E">
          <w:rPr>
            <w:webHidden/>
          </w:rPr>
          <w:t>58</w:t>
        </w:r>
        <w:r>
          <w:rPr>
            <w:webHidden/>
          </w:rPr>
          <w:fldChar w:fldCharType="end"/>
        </w:r>
      </w:hyperlink>
    </w:p>
    <w:p w14:paraId="6FE53EE6" w14:textId="56F1E0C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41" w:history="1">
        <w:r w:rsidRPr="00F42715">
          <w:rPr>
            <w:rStyle w:val="a3"/>
            <w:noProof/>
          </w:rPr>
          <w:t>РИА Новости, 13.11.2025, ЦБ РФ в I квартале даст УК ПИФов возможность инвестировать в криптовалютные инструменты</w:t>
        </w:r>
        <w:r>
          <w:rPr>
            <w:noProof/>
            <w:webHidden/>
          </w:rPr>
          <w:tab/>
        </w:r>
        <w:r>
          <w:rPr>
            <w:noProof/>
            <w:webHidden/>
          </w:rPr>
          <w:fldChar w:fldCharType="begin"/>
        </w:r>
        <w:r>
          <w:rPr>
            <w:noProof/>
            <w:webHidden/>
          </w:rPr>
          <w:instrText xml:space="preserve"> PAGEREF _Toc213999241 \h </w:instrText>
        </w:r>
        <w:r>
          <w:rPr>
            <w:noProof/>
            <w:webHidden/>
          </w:rPr>
        </w:r>
        <w:r>
          <w:rPr>
            <w:noProof/>
            <w:webHidden/>
          </w:rPr>
          <w:fldChar w:fldCharType="separate"/>
        </w:r>
        <w:r w:rsidR="00B66B8E">
          <w:rPr>
            <w:noProof/>
            <w:webHidden/>
          </w:rPr>
          <w:t>59</w:t>
        </w:r>
        <w:r>
          <w:rPr>
            <w:noProof/>
            <w:webHidden/>
          </w:rPr>
          <w:fldChar w:fldCharType="end"/>
        </w:r>
      </w:hyperlink>
    </w:p>
    <w:p w14:paraId="48AAE39B" w14:textId="5BEF4256" w:rsidR="00E244EE" w:rsidRDefault="00E244EE">
      <w:pPr>
        <w:pStyle w:val="31"/>
        <w:rPr>
          <w:rFonts w:asciiTheme="minorHAnsi" w:eastAsiaTheme="minorEastAsia" w:hAnsiTheme="minorHAnsi" w:cstheme="minorBidi"/>
          <w:kern w:val="2"/>
          <w14:ligatures w14:val="standardContextual"/>
        </w:rPr>
      </w:pPr>
      <w:hyperlink w:anchor="_Toc213999242" w:history="1">
        <w:r w:rsidRPr="00F42715">
          <w:rPr>
            <w:rStyle w:val="a3"/>
          </w:rPr>
          <w:t>Банк России планирует в следующем квартале дать управляющим компаниям возможность создавать паевые инвестиционные фонды (ПИФы) для инвестиций в расчетные инструменты на криптовалюту, рассказала директор департамента инвестиционных финансовых посредников ЦБ РФ Ольга Шишлянникова.</w:t>
        </w:r>
        <w:r>
          <w:rPr>
            <w:webHidden/>
          </w:rPr>
          <w:tab/>
        </w:r>
        <w:r>
          <w:rPr>
            <w:webHidden/>
          </w:rPr>
          <w:fldChar w:fldCharType="begin"/>
        </w:r>
        <w:r>
          <w:rPr>
            <w:webHidden/>
          </w:rPr>
          <w:instrText xml:space="preserve"> PAGEREF _Toc213999242 \h </w:instrText>
        </w:r>
        <w:r>
          <w:rPr>
            <w:webHidden/>
          </w:rPr>
        </w:r>
        <w:r>
          <w:rPr>
            <w:webHidden/>
          </w:rPr>
          <w:fldChar w:fldCharType="separate"/>
        </w:r>
        <w:r w:rsidR="00B66B8E">
          <w:rPr>
            <w:webHidden/>
          </w:rPr>
          <w:t>59</w:t>
        </w:r>
        <w:r>
          <w:rPr>
            <w:webHidden/>
          </w:rPr>
          <w:fldChar w:fldCharType="end"/>
        </w:r>
      </w:hyperlink>
    </w:p>
    <w:p w14:paraId="5EEA9A6E" w14:textId="57B01F6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43" w:history="1">
        <w:r w:rsidRPr="00F42715">
          <w:rPr>
            <w:rStyle w:val="a3"/>
            <w:noProof/>
          </w:rPr>
          <w:t>РБК, 13.11.2025 Михаил ШИТУХИН, Российский финансовый рынок в октябре 2025 года</w:t>
        </w:r>
        <w:r>
          <w:rPr>
            <w:noProof/>
            <w:webHidden/>
          </w:rPr>
          <w:tab/>
        </w:r>
        <w:r>
          <w:rPr>
            <w:noProof/>
            <w:webHidden/>
          </w:rPr>
          <w:fldChar w:fldCharType="begin"/>
        </w:r>
        <w:r>
          <w:rPr>
            <w:noProof/>
            <w:webHidden/>
          </w:rPr>
          <w:instrText xml:space="preserve"> PAGEREF _Toc213999243 \h </w:instrText>
        </w:r>
        <w:r>
          <w:rPr>
            <w:noProof/>
            <w:webHidden/>
          </w:rPr>
        </w:r>
        <w:r>
          <w:rPr>
            <w:noProof/>
            <w:webHidden/>
          </w:rPr>
          <w:fldChar w:fldCharType="separate"/>
        </w:r>
        <w:r w:rsidR="00B66B8E">
          <w:rPr>
            <w:noProof/>
            <w:webHidden/>
          </w:rPr>
          <w:t>59</w:t>
        </w:r>
        <w:r>
          <w:rPr>
            <w:noProof/>
            <w:webHidden/>
          </w:rPr>
          <w:fldChar w:fldCharType="end"/>
        </w:r>
      </w:hyperlink>
    </w:p>
    <w:p w14:paraId="69336818" w14:textId="411DF49D" w:rsidR="00E244EE" w:rsidRDefault="00E244EE">
      <w:pPr>
        <w:pStyle w:val="31"/>
        <w:rPr>
          <w:rFonts w:asciiTheme="minorHAnsi" w:eastAsiaTheme="minorEastAsia" w:hAnsiTheme="minorHAnsi" w:cstheme="minorBidi"/>
          <w:kern w:val="2"/>
          <w14:ligatures w14:val="standardContextual"/>
        </w:rPr>
      </w:pPr>
      <w:hyperlink w:anchor="_Toc213999244" w:history="1">
        <w:r w:rsidRPr="00F42715">
          <w:rPr>
            <w:rStyle w:val="a3"/>
          </w:rPr>
          <w:t>Октябрь на российских финансовых рынках стал месяцем контрастов: пока рубль демонстрировал завидное спокойствие, фондовый рынок переживал одно из самых сильных потрясений за последние годы.</w:t>
        </w:r>
        <w:r>
          <w:rPr>
            <w:webHidden/>
          </w:rPr>
          <w:tab/>
        </w:r>
        <w:r>
          <w:rPr>
            <w:webHidden/>
          </w:rPr>
          <w:fldChar w:fldCharType="begin"/>
        </w:r>
        <w:r>
          <w:rPr>
            <w:webHidden/>
          </w:rPr>
          <w:instrText xml:space="preserve"> PAGEREF _Toc213999244 \h </w:instrText>
        </w:r>
        <w:r>
          <w:rPr>
            <w:webHidden/>
          </w:rPr>
        </w:r>
        <w:r>
          <w:rPr>
            <w:webHidden/>
          </w:rPr>
          <w:fldChar w:fldCharType="separate"/>
        </w:r>
        <w:r w:rsidR="00B66B8E">
          <w:rPr>
            <w:webHidden/>
          </w:rPr>
          <w:t>59</w:t>
        </w:r>
        <w:r>
          <w:rPr>
            <w:webHidden/>
          </w:rPr>
          <w:fldChar w:fldCharType="end"/>
        </w:r>
      </w:hyperlink>
    </w:p>
    <w:p w14:paraId="742D3D67" w14:textId="28A107CA"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245" w:history="1">
        <w:r w:rsidRPr="00F4271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_Toc213999245 \h </w:instrText>
        </w:r>
        <w:r>
          <w:rPr>
            <w:noProof/>
            <w:webHidden/>
          </w:rPr>
        </w:r>
        <w:r>
          <w:rPr>
            <w:noProof/>
            <w:webHidden/>
          </w:rPr>
          <w:fldChar w:fldCharType="separate"/>
        </w:r>
        <w:r w:rsidR="00B66B8E">
          <w:rPr>
            <w:noProof/>
            <w:webHidden/>
          </w:rPr>
          <w:t>62</w:t>
        </w:r>
        <w:r>
          <w:rPr>
            <w:noProof/>
            <w:webHidden/>
          </w:rPr>
          <w:fldChar w:fldCharType="end"/>
        </w:r>
      </w:hyperlink>
    </w:p>
    <w:p w14:paraId="06998CB6" w14:textId="5DFF4BE6"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246" w:history="1">
        <w:r w:rsidRPr="00F4271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_Toc213999246 \h </w:instrText>
        </w:r>
        <w:r>
          <w:rPr>
            <w:noProof/>
            <w:webHidden/>
          </w:rPr>
        </w:r>
        <w:r>
          <w:rPr>
            <w:noProof/>
            <w:webHidden/>
          </w:rPr>
          <w:fldChar w:fldCharType="separate"/>
        </w:r>
        <w:r w:rsidR="00B66B8E">
          <w:rPr>
            <w:noProof/>
            <w:webHidden/>
          </w:rPr>
          <w:t>62</w:t>
        </w:r>
        <w:r>
          <w:rPr>
            <w:noProof/>
            <w:webHidden/>
          </w:rPr>
          <w:fldChar w:fldCharType="end"/>
        </w:r>
      </w:hyperlink>
    </w:p>
    <w:p w14:paraId="4BB7D1FF" w14:textId="42BDCF57"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47" w:history="1">
        <w:r w:rsidRPr="00F42715">
          <w:rPr>
            <w:rStyle w:val="a3"/>
            <w:noProof/>
          </w:rPr>
          <w:t>Otyrar.kz, 13.11.2025, Эксперты прогнозируют снижение доходности ЕНПФ</w:t>
        </w:r>
        <w:r>
          <w:rPr>
            <w:noProof/>
            <w:webHidden/>
          </w:rPr>
          <w:tab/>
        </w:r>
        <w:r>
          <w:rPr>
            <w:noProof/>
            <w:webHidden/>
          </w:rPr>
          <w:fldChar w:fldCharType="begin"/>
        </w:r>
        <w:r>
          <w:rPr>
            <w:noProof/>
            <w:webHidden/>
          </w:rPr>
          <w:instrText xml:space="preserve"> PAGEREF _Toc213999247 \h </w:instrText>
        </w:r>
        <w:r>
          <w:rPr>
            <w:noProof/>
            <w:webHidden/>
          </w:rPr>
        </w:r>
        <w:r>
          <w:rPr>
            <w:noProof/>
            <w:webHidden/>
          </w:rPr>
          <w:fldChar w:fldCharType="separate"/>
        </w:r>
        <w:r w:rsidR="00B66B8E">
          <w:rPr>
            <w:noProof/>
            <w:webHidden/>
          </w:rPr>
          <w:t>62</w:t>
        </w:r>
        <w:r>
          <w:rPr>
            <w:noProof/>
            <w:webHidden/>
          </w:rPr>
          <w:fldChar w:fldCharType="end"/>
        </w:r>
      </w:hyperlink>
    </w:p>
    <w:p w14:paraId="66000019" w14:textId="44C168B5" w:rsidR="00E244EE" w:rsidRDefault="00E244EE">
      <w:pPr>
        <w:pStyle w:val="31"/>
        <w:rPr>
          <w:rFonts w:asciiTheme="minorHAnsi" w:eastAsiaTheme="minorEastAsia" w:hAnsiTheme="minorHAnsi" w:cstheme="minorBidi"/>
          <w:kern w:val="2"/>
          <w14:ligatures w14:val="standardContextual"/>
        </w:rPr>
      </w:pPr>
      <w:hyperlink w:anchor="_Toc213999248" w:history="1">
        <w:r w:rsidRPr="00F42715">
          <w:rPr>
            <w:rStyle w:val="a3"/>
          </w:rPr>
          <w:t>Эксперты прогнозируют снижение доходности ЕНПФ после повышения базовой ставки. Сейчас монетарная политика сосредоточена на борьбе с инфляцией, пенсионная доходность не в приоритете, говорят специалисты.</w:t>
        </w:r>
        <w:r>
          <w:rPr>
            <w:webHidden/>
          </w:rPr>
          <w:tab/>
        </w:r>
        <w:r>
          <w:rPr>
            <w:webHidden/>
          </w:rPr>
          <w:fldChar w:fldCharType="begin"/>
        </w:r>
        <w:r>
          <w:rPr>
            <w:webHidden/>
          </w:rPr>
          <w:instrText xml:space="preserve"> PAGEREF _Toc213999248 \h </w:instrText>
        </w:r>
        <w:r>
          <w:rPr>
            <w:webHidden/>
          </w:rPr>
        </w:r>
        <w:r>
          <w:rPr>
            <w:webHidden/>
          </w:rPr>
          <w:fldChar w:fldCharType="separate"/>
        </w:r>
        <w:r w:rsidR="00B66B8E">
          <w:rPr>
            <w:webHidden/>
          </w:rPr>
          <w:t>62</w:t>
        </w:r>
        <w:r>
          <w:rPr>
            <w:webHidden/>
          </w:rPr>
          <w:fldChar w:fldCharType="end"/>
        </w:r>
      </w:hyperlink>
    </w:p>
    <w:p w14:paraId="29109E78" w14:textId="453BF626"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49" w:history="1">
        <w:r w:rsidRPr="00F42715">
          <w:rPr>
            <w:rStyle w:val="a3"/>
            <w:noProof/>
          </w:rPr>
          <w:t>inbusiness.kz, 13.11.2025, Пенсионную систему Казахстана серьезная ждет модернизация: что изменится?</w:t>
        </w:r>
        <w:r>
          <w:rPr>
            <w:noProof/>
            <w:webHidden/>
          </w:rPr>
          <w:tab/>
        </w:r>
        <w:r>
          <w:rPr>
            <w:noProof/>
            <w:webHidden/>
          </w:rPr>
          <w:fldChar w:fldCharType="begin"/>
        </w:r>
        <w:r>
          <w:rPr>
            <w:noProof/>
            <w:webHidden/>
          </w:rPr>
          <w:instrText xml:space="preserve"> PAGEREF _Toc213999249 \h </w:instrText>
        </w:r>
        <w:r>
          <w:rPr>
            <w:noProof/>
            <w:webHidden/>
          </w:rPr>
        </w:r>
        <w:r>
          <w:rPr>
            <w:noProof/>
            <w:webHidden/>
          </w:rPr>
          <w:fldChar w:fldCharType="separate"/>
        </w:r>
        <w:r w:rsidR="00B66B8E">
          <w:rPr>
            <w:noProof/>
            <w:webHidden/>
          </w:rPr>
          <w:t>63</w:t>
        </w:r>
        <w:r>
          <w:rPr>
            <w:noProof/>
            <w:webHidden/>
          </w:rPr>
          <w:fldChar w:fldCharType="end"/>
        </w:r>
      </w:hyperlink>
    </w:p>
    <w:p w14:paraId="7D9C1DD5" w14:textId="5D612329" w:rsidR="00E244EE" w:rsidRDefault="00E244EE">
      <w:pPr>
        <w:pStyle w:val="31"/>
        <w:rPr>
          <w:rFonts w:asciiTheme="minorHAnsi" w:eastAsiaTheme="minorEastAsia" w:hAnsiTheme="minorHAnsi" w:cstheme="minorBidi"/>
          <w:kern w:val="2"/>
          <w14:ligatures w14:val="standardContextual"/>
        </w:rPr>
      </w:pPr>
      <w:hyperlink w:anchor="_Toc213999250" w:history="1">
        <w:r w:rsidRPr="00F42715">
          <w:rPr>
            <w:rStyle w:val="a3"/>
          </w:rPr>
          <w:t>Самозанятые и фрилансеры вводятся в систему перечисления профессиональных взносов, а вот работодателям придется следить за размером задолженности по выплатам для своих работников..</w:t>
        </w:r>
        <w:r>
          <w:rPr>
            <w:webHidden/>
          </w:rPr>
          <w:tab/>
        </w:r>
        <w:r>
          <w:rPr>
            <w:webHidden/>
          </w:rPr>
          <w:fldChar w:fldCharType="begin"/>
        </w:r>
        <w:r>
          <w:rPr>
            <w:webHidden/>
          </w:rPr>
          <w:instrText xml:space="preserve"> PAGEREF _Toc213999250 \h </w:instrText>
        </w:r>
        <w:r>
          <w:rPr>
            <w:webHidden/>
          </w:rPr>
        </w:r>
        <w:r>
          <w:rPr>
            <w:webHidden/>
          </w:rPr>
          <w:fldChar w:fldCharType="separate"/>
        </w:r>
        <w:r w:rsidR="00B66B8E">
          <w:rPr>
            <w:webHidden/>
          </w:rPr>
          <w:t>63</w:t>
        </w:r>
        <w:r>
          <w:rPr>
            <w:webHidden/>
          </w:rPr>
          <w:fldChar w:fldCharType="end"/>
        </w:r>
      </w:hyperlink>
    </w:p>
    <w:p w14:paraId="69317614" w14:textId="6C9048E8"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51" w:history="1">
        <w:r w:rsidRPr="00F42715">
          <w:rPr>
            <w:rStyle w:val="a3"/>
            <w:noProof/>
            <w:lang w:val="en-US"/>
          </w:rPr>
          <w:t>Select</w:t>
        </w:r>
        <w:r w:rsidRPr="00F42715">
          <w:rPr>
            <w:rStyle w:val="a3"/>
            <w:noProof/>
          </w:rPr>
          <w:t>.</w:t>
        </w:r>
        <w:r w:rsidRPr="00F42715">
          <w:rPr>
            <w:rStyle w:val="a3"/>
            <w:noProof/>
            <w:lang w:val="en-US"/>
          </w:rPr>
          <w:t>by</w:t>
        </w:r>
        <w:r w:rsidRPr="00F42715">
          <w:rPr>
            <w:rStyle w:val="a3"/>
            <w:noProof/>
          </w:rPr>
          <w:t>, 14.11.2025, Пенсионный прорыв: рост выплат в два раза обгонит инфляцию</w:t>
        </w:r>
        <w:r>
          <w:rPr>
            <w:noProof/>
            <w:webHidden/>
          </w:rPr>
          <w:tab/>
        </w:r>
        <w:r>
          <w:rPr>
            <w:noProof/>
            <w:webHidden/>
          </w:rPr>
          <w:fldChar w:fldCharType="begin"/>
        </w:r>
        <w:r>
          <w:rPr>
            <w:noProof/>
            <w:webHidden/>
          </w:rPr>
          <w:instrText xml:space="preserve"> PAGEREF _Toc213999251 \h </w:instrText>
        </w:r>
        <w:r>
          <w:rPr>
            <w:noProof/>
            <w:webHidden/>
          </w:rPr>
        </w:r>
        <w:r>
          <w:rPr>
            <w:noProof/>
            <w:webHidden/>
          </w:rPr>
          <w:fldChar w:fldCharType="separate"/>
        </w:r>
        <w:r w:rsidR="00B66B8E">
          <w:rPr>
            <w:noProof/>
            <w:webHidden/>
          </w:rPr>
          <w:t>64</w:t>
        </w:r>
        <w:r>
          <w:rPr>
            <w:noProof/>
            <w:webHidden/>
          </w:rPr>
          <w:fldChar w:fldCharType="end"/>
        </w:r>
      </w:hyperlink>
    </w:p>
    <w:p w14:paraId="298BC74A" w14:textId="0D809D1B" w:rsidR="00E244EE" w:rsidRDefault="00E244EE">
      <w:pPr>
        <w:pStyle w:val="31"/>
        <w:rPr>
          <w:rFonts w:asciiTheme="minorHAnsi" w:eastAsiaTheme="minorEastAsia" w:hAnsiTheme="minorHAnsi" w:cstheme="minorBidi"/>
          <w:kern w:val="2"/>
          <w14:ligatures w14:val="standardContextual"/>
        </w:rPr>
      </w:pPr>
      <w:hyperlink w:anchor="_Toc213999252" w:history="1">
        <w:r w:rsidRPr="00F42715">
          <w:rPr>
            <w:rStyle w:val="a3"/>
          </w:rPr>
          <w:t>Средний размер пенсии в Беларуси в 2025 году увеличится на 14,5% и составит 1 107 рубля, что на 165 рублей выше ожидаемой величины данного параметра в 2025 году. Рост окажется примерно в 2 раза больше темпов инфляции.</w:t>
        </w:r>
        <w:r>
          <w:rPr>
            <w:webHidden/>
          </w:rPr>
          <w:tab/>
        </w:r>
        <w:r>
          <w:rPr>
            <w:webHidden/>
          </w:rPr>
          <w:fldChar w:fldCharType="begin"/>
        </w:r>
        <w:r>
          <w:rPr>
            <w:webHidden/>
          </w:rPr>
          <w:instrText xml:space="preserve"> PAGEREF _Toc213999252 \h </w:instrText>
        </w:r>
        <w:r>
          <w:rPr>
            <w:webHidden/>
          </w:rPr>
        </w:r>
        <w:r>
          <w:rPr>
            <w:webHidden/>
          </w:rPr>
          <w:fldChar w:fldCharType="separate"/>
        </w:r>
        <w:r w:rsidR="00B66B8E">
          <w:rPr>
            <w:webHidden/>
          </w:rPr>
          <w:t>64</w:t>
        </w:r>
        <w:r>
          <w:rPr>
            <w:webHidden/>
          </w:rPr>
          <w:fldChar w:fldCharType="end"/>
        </w:r>
      </w:hyperlink>
    </w:p>
    <w:p w14:paraId="72693C8B" w14:textId="1FFACCB5" w:rsidR="00E244EE" w:rsidRDefault="00E244E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3999253" w:history="1">
        <w:r w:rsidRPr="00F4271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_Toc213999253 \h </w:instrText>
        </w:r>
        <w:r>
          <w:rPr>
            <w:noProof/>
            <w:webHidden/>
          </w:rPr>
        </w:r>
        <w:r>
          <w:rPr>
            <w:noProof/>
            <w:webHidden/>
          </w:rPr>
          <w:fldChar w:fldCharType="separate"/>
        </w:r>
        <w:r w:rsidR="00B66B8E">
          <w:rPr>
            <w:noProof/>
            <w:webHidden/>
          </w:rPr>
          <w:t>66</w:t>
        </w:r>
        <w:r>
          <w:rPr>
            <w:noProof/>
            <w:webHidden/>
          </w:rPr>
          <w:fldChar w:fldCharType="end"/>
        </w:r>
      </w:hyperlink>
    </w:p>
    <w:p w14:paraId="4A449875" w14:textId="5D3F9B41"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54" w:history="1">
        <w:r w:rsidRPr="00F42715">
          <w:rPr>
            <w:rStyle w:val="a3"/>
            <w:noProof/>
          </w:rPr>
          <w:t>МК - Германия, 13.11.2025, Германия — Пенсия без апокалипсиса</w:t>
        </w:r>
        <w:r>
          <w:rPr>
            <w:noProof/>
            <w:webHidden/>
          </w:rPr>
          <w:tab/>
        </w:r>
        <w:r>
          <w:rPr>
            <w:noProof/>
            <w:webHidden/>
          </w:rPr>
          <w:fldChar w:fldCharType="begin"/>
        </w:r>
        <w:r>
          <w:rPr>
            <w:noProof/>
            <w:webHidden/>
          </w:rPr>
          <w:instrText xml:space="preserve"> PAGEREF _Toc213999254 \h </w:instrText>
        </w:r>
        <w:r>
          <w:rPr>
            <w:noProof/>
            <w:webHidden/>
          </w:rPr>
        </w:r>
        <w:r>
          <w:rPr>
            <w:noProof/>
            <w:webHidden/>
          </w:rPr>
          <w:fldChar w:fldCharType="separate"/>
        </w:r>
        <w:r w:rsidR="00B66B8E">
          <w:rPr>
            <w:noProof/>
            <w:webHidden/>
          </w:rPr>
          <w:t>66</w:t>
        </w:r>
        <w:r>
          <w:rPr>
            <w:noProof/>
            <w:webHidden/>
          </w:rPr>
          <w:fldChar w:fldCharType="end"/>
        </w:r>
      </w:hyperlink>
    </w:p>
    <w:p w14:paraId="44999300" w14:textId="22279342" w:rsidR="00E244EE" w:rsidRDefault="00E244EE">
      <w:pPr>
        <w:pStyle w:val="31"/>
        <w:rPr>
          <w:rFonts w:asciiTheme="minorHAnsi" w:eastAsiaTheme="minorEastAsia" w:hAnsiTheme="minorHAnsi" w:cstheme="minorBidi"/>
          <w:kern w:val="2"/>
          <w14:ligatures w14:val="standardContextual"/>
        </w:rPr>
      </w:pPr>
      <w:hyperlink w:anchor="_Toc213999255" w:history="1">
        <w:r w:rsidRPr="00F42715">
          <w:rPr>
            <w:rStyle w:val="a3"/>
          </w:rPr>
          <w:t>В Германии в очередной раз спорят о будущем пенсий — и снова звучат тревожные заголовки: «взрыв затрат», «пенсионный шок», «молодежь платит за стариков». Однако на фоне этих алармистских нот слышен и куда менее драматичный голос — руководительницы Deutsche Rentenversicherung Гундулы Россбах. Ссылаясь на те же цифры, что и критики, она настаивает: «Мы не видим взрывного роста затрат. Система развивается поступательно», — как цитирует ее Die Welt.</w:t>
        </w:r>
        <w:r>
          <w:rPr>
            <w:webHidden/>
          </w:rPr>
          <w:tab/>
        </w:r>
        <w:r>
          <w:rPr>
            <w:webHidden/>
          </w:rPr>
          <w:fldChar w:fldCharType="begin"/>
        </w:r>
        <w:r>
          <w:rPr>
            <w:webHidden/>
          </w:rPr>
          <w:instrText xml:space="preserve"> PAGEREF _Toc213999255 \h </w:instrText>
        </w:r>
        <w:r>
          <w:rPr>
            <w:webHidden/>
          </w:rPr>
        </w:r>
        <w:r>
          <w:rPr>
            <w:webHidden/>
          </w:rPr>
          <w:fldChar w:fldCharType="separate"/>
        </w:r>
        <w:r w:rsidR="00B66B8E">
          <w:rPr>
            <w:webHidden/>
          </w:rPr>
          <w:t>66</w:t>
        </w:r>
        <w:r>
          <w:rPr>
            <w:webHidden/>
          </w:rPr>
          <w:fldChar w:fldCharType="end"/>
        </w:r>
      </w:hyperlink>
    </w:p>
    <w:p w14:paraId="52A94050" w14:textId="042DE49B"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56" w:history="1">
        <w:r w:rsidRPr="00F42715">
          <w:rPr>
            <w:rStyle w:val="a3"/>
            <w:noProof/>
          </w:rPr>
          <w:t>Aussiedlerbote.de, 13.11.2025, Германия готовится к первому за 20 лет росту пенсионных отчислений</w:t>
        </w:r>
        <w:r>
          <w:rPr>
            <w:noProof/>
            <w:webHidden/>
          </w:rPr>
          <w:tab/>
        </w:r>
        <w:r>
          <w:rPr>
            <w:noProof/>
            <w:webHidden/>
          </w:rPr>
          <w:fldChar w:fldCharType="begin"/>
        </w:r>
        <w:r>
          <w:rPr>
            <w:noProof/>
            <w:webHidden/>
          </w:rPr>
          <w:instrText xml:space="preserve"> PAGEREF _Toc213999256 \h </w:instrText>
        </w:r>
        <w:r>
          <w:rPr>
            <w:noProof/>
            <w:webHidden/>
          </w:rPr>
        </w:r>
        <w:r>
          <w:rPr>
            <w:noProof/>
            <w:webHidden/>
          </w:rPr>
          <w:fldChar w:fldCharType="separate"/>
        </w:r>
        <w:r w:rsidR="00B66B8E">
          <w:rPr>
            <w:noProof/>
            <w:webHidden/>
          </w:rPr>
          <w:t>68</w:t>
        </w:r>
        <w:r>
          <w:rPr>
            <w:noProof/>
            <w:webHidden/>
          </w:rPr>
          <w:fldChar w:fldCharType="end"/>
        </w:r>
      </w:hyperlink>
    </w:p>
    <w:p w14:paraId="42152AAF" w14:textId="13E4351F" w:rsidR="00E244EE" w:rsidRDefault="00E244EE">
      <w:pPr>
        <w:pStyle w:val="31"/>
        <w:rPr>
          <w:rFonts w:asciiTheme="minorHAnsi" w:eastAsiaTheme="minorEastAsia" w:hAnsiTheme="minorHAnsi" w:cstheme="minorBidi"/>
          <w:kern w:val="2"/>
          <w14:ligatures w14:val="standardContextual"/>
        </w:rPr>
      </w:pPr>
      <w:hyperlink w:anchor="_Toc213999257" w:history="1">
        <w:r w:rsidRPr="00F42715">
          <w:rPr>
            <w:rStyle w:val="a3"/>
          </w:rPr>
          <w:t>Пенсионные взносы в Германии будут расти. С 2028 года ставка пенсионных отчислений увеличится с 18,6% до 19,8%, сообщил председатель правления Deutsche Rentenversicherung Bund Александр Гункель. Это первое повышение с 2007 года и, по словам эксперта, «экстремальный скачок», который почувствуют все работающие.</w:t>
        </w:r>
        <w:r>
          <w:rPr>
            <w:webHidden/>
          </w:rPr>
          <w:tab/>
        </w:r>
        <w:r>
          <w:rPr>
            <w:webHidden/>
          </w:rPr>
          <w:fldChar w:fldCharType="begin"/>
        </w:r>
        <w:r>
          <w:rPr>
            <w:webHidden/>
          </w:rPr>
          <w:instrText xml:space="preserve"> PAGEREF _Toc213999257 \h </w:instrText>
        </w:r>
        <w:r>
          <w:rPr>
            <w:webHidden/>
          </w:rPr>
        </w:r>
        <w:r>
          <w:rPr>
            <w:webHidden/>
          </w:rPr>
          <w:fldChar w:fldCharType="separate"/>
        </w:r>
        <w:r w:rsidR="00B66B8E">
          <w:rPr>
            <w:webHidden/>
          </w:rPr>
          <w:t>68</w:t>
        </w:r>
        <w:r>
          <w:rPr>
            <w:webHidden/>
          </w:rPr>
          <w:fldChar w:fldCharType="end"/>
        </w:r>
      </w:hyperlink>
    </w:p>
    <w:p w14:paraId="41134B73" w14:textId="2B27930E"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58" w:history="1">
        <w:r w:rsidRPr="00F42715">
          <w:rPr>
            <w:rStyle w:val="a3"/>
            <w:noProof/>
          </w:rPr>
          <w:t>Коммерсантъ, 13.11.2025, Президент Макрон рискнул, но не выпил шампанского</w:t>
        </w:r>
        <w:r>
          <w:rPr>
            <w:noProof/>
            <w:webHidden/>
          </w:rPr>
          <w:tab/>
        </w:r>
        <w:r>
          <w:rPr>
            <w:noProof/>
            <w:webHidden/>
          </w:rPr>
          <w:fldChar w:fldCharType="begin"/>
        </w:r>
        <w:r>
          <w:rPr>
            <w:noProof/>
            <w:webHidden/>
          </w:rPr>
          <w:instrText xml:space="preserve"> PAGEREF _Toc213999258 \h </w:instrText>
        </w:r>
        <w:r>
          <w:rPr>
            <w:noProof/>
            <w:webHidden/>
          </w:rPr>
        </w:r>
        <w:r>
          <w:rPr>
            <w:noProof/>
            <w:webHidden/>
          </w:rPr>
          <w:fldChar w:fldCharType="separate"/>
        </w:r>
        <w:r w:rsidR="00B66B8E">
          <w:rPr>
            <w:noProof/>
            <w:webHidden/>
          </w:rPr>
          <w:t>68</w:t>
        </w:r>
        <w:r>
          <w:rPr>
            <w:noProof/>
            <w:webHidden/>
          </w:rPr>
          <w:fldChar w:fldCharType="end"/>
        </w:r>
      </w:hyperlink>
    </w:p>
    <w:p w14:paraId="1C424662" w14:textId="697DA04F" w:rsidR="00E244EE" w:rsidRDefault="00E244EE">
      <w:pPr>
        <w:pStyle w:val="31"/>
        <w:rPr>
          <w:rFonts w:asciiTheme="minorHAnsi" w:eastAsiaTheme="minorEastAsia" w:hAnsiTheme="minorHAnsi" w:cstheme="minorBidi"/>
          <w:kern w:val="2"/>
          <w14:ligatures w14:val="standardContextual"/>
        </w:rPr>
      </w:pPr>
      <w:hyperlink w:anchor="_Toc213999259" w:history="1">
        <w:r w:rsidRPr="00F42715">
          <w:rPr>
            <w:rStyle w:val="a3"/>
          </w:rPr>
          <w:t>Национальная ассамблея приняла решение, которое ставит крест на главной реформе второго президентского срока Эмманюэля Макрона. Пенсионная система, ради изменения которой президент пошел на политический риск и в итоге утратил парламентское большинство, фактически возвращается в исходную точку, считает корреспондент “Ъ” во Франции Алексей Тарханов.</w:t>
        </w:r>
        <w:r>
          <w:rPr>
            <w:webHidden/>
          </w:rPr>
          <w:tab/>
        </w:r>
        <w:r>
          <w:rPr>
            <w:webHidden/>
          </w:rPr>
          <w:fldChar w:fldCharType="begin"/>
        </w:r>
        <w:r>
          <w:rPr>
            <w:webHidden/>
          </w:rPr>
          <w:instrText xml:space="preserve"> PAGEREF _Toc213999259 \h </w:instrText>
        </w:r>
        <w:r>
          <w:rPr>
            <w:webHidden/>
          </w:rPr>
        </w:r>
        <w:r>
          <w:rPr>
            <w:webHidden/>
          </w:rPr>
          <w:fldChar w:fldCharType="separate"/>
        </w:r>
        <w:r w:rsidR="00B66B8E">
          <w:rPr>
            <w:webHidden/>
          </w:rPr>
          <w:t>68</w:t>
        </w:r>
        <w:r>
          <w:rPr>
            <w:webHidden/>
          </w:rPr>
          <w:fldChar w:fldCharType="end"/>
        </w:r>
      </w:hyperlink>
    </w:p>
    <w:p w14:paraId="3592DBA5" w14:textId="12A27149"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60" w:history="1">
        <w:r w:rsidRPr="00F42715">
          <w:rPr>
            <w:rStyle w:val="a3"/>
            <w:noProof/>
          </w:rPr>
          <w:t>Независимая газета, 13.11.2025, Франция отказалась от повышения пенсионного возраста</w:t>
        </w:r>
        <w:r>
          <w:rPr>
            <w:noProof/>
            <w:webHidden/>
          </w:rPr>
          <w:tab/>
        </w:r>
        <w:r>
          <w:rPr>
            <w:noProof/>
            <w:webHidden/>
          </w:rPr>
          <w:fldChar w:fldCharType="begin"/>
        </w:r>
        <w:r>
          <w:rPr>
            <w:noProof/>
            <w:webHidden/>
          </w:rPr>
          <w:instrText xml:space="preserve"> PAGEREF _Toc213999260 \h </w:instrText>
        </w:r>
        <w:r>
          <w:rPr>
            <w:noProof/>
            <w:webHidden/>
          </w:rPr>
        </w:r>
        <w:r>
          <w:rPr>
            <w:noProof/>
            <w:webHidden/>
          </w:rPr>
          <w:fldChar w:fldCharType="separate"/>
        </w:r>
        <w:r w:rsidR="00B66B8E">
          <w:rPr>
            <w:noProof/>
            <w:webHidden/>
          </w:rPr>
          <w:t>70</w:t>
        </w:r>
        <w:r>
          <w:rPr>
            <w:noProof/>
            <w:webHidden/>
          </w:rPr>
          <w:fldChar w:fldCharType="end"/>
        </w:r>
      </w:hyperlink>
    </w:p>
    <w:p w14:paraId="5E010BB3" w14:textId="569C0E26" w:rsidR="00E244EE" w:rsidRDefault="00E244EE">
      <w:pPr>
        <w:pStyle w:val="31"/>
        <w:rPr>
          <w:rFonts w:asciiTheme="minorHAnsi" w:eastAsiaTheme="minorEastAsia" w:hAnsiTheme="minorHAnsi" w:cstheme="minorBidi"/>
          <w:kern w:val="2"/>
          <w14:ligatures w14:val="standardContextual"/>
        </w:rPr>
      </w:pPr>
      <w:hyperlink w:anchor="_Toc213999261" w:history="1">
        <w:r w:rsidRPr="00F42715">
          <w:rPr>
            <w:rStyle w:val="a3"/>
          </w:rPr>
          <w:t>В парламенте Франции с 13 ноября возобновилось тяжелое обсуждение доходной части бюджета. Ранее парламентарии фактически отменили пенсионную реформу, детище президента Эмманюэля Макрона. Повышения пенсионного возраста, которое происходит в большинстве стран мира, во Франции не будет. Пойти эти на уступки главу государства и правительство вынудила необходимость принять бюджет и угроза вотума недоверия.</w:t>
        </w:r>
        <w:r>
          <w:rPr>
            <w:webHidden/>
          </w:rPr>
          <w:tab/>
        </w:r>
        <w:r>
          <w:rPr>
            <w:webHidden/>
          </w:rPr>
          <w:fldChar w:fldCharType="begin"/>
        </w:r>
        <w:r>
          <w:rPr>
            <w:webHidden/>
          </w:rPr>
          <w:instrText xml:space="preserve"> PAGEREF _Toc213999261 \h </w:instrText>
        </w:r>
        <w:r>
          <w:rPr>
            <w:webHidden/>
          </w:rPr>
        </w:r>
        <w:r>
          <w:rPr>
            <w:webHidden/>
          </w:rPr>
          <w:fldChar w:fldCharType="separate"/>
        </w:r>
        <w:r w:rsidR="00B66B8E">
          <w:rPr>
            <w:webHidden/>
          </w:rPr>
          <w:t>70</w:t>
        </w:r>
        <w:r>
          <w:rPr>
            <w:webHidden/>
          </w:rPr>
          <w:fldChar w:fldCharType="end"/>
        </w:r>
      </w:hyperlink>
    </w:p>
    <w:p w14:paraId="692ACC29" w14:textId="5A330AAE" w:rsidR="00E244EE" w:rsidRDefault="00E244EE">
      <w:pPr>
        <w:pStyle w:val="21"/>
        <w:tabs>
          <w:tab w:val="right" w:leader="dot" w:pos="9061"/>
        </w:tabs>
        <w:rPr>
          <w:rFonts w:asciiTheme="minorHAnsi" w:eastAsiaTheme="minorEastAsia" w:hAnsiTheme="minorHAnsi" w:cstheme="minorBidi"/>
          <w:noProof/>
          <w:kern w:val="2"/>
          <w14:ligatures w14:val="standardContextual"/>
        </w:rPr>
      </w:pPr>
      <w:hyperlink w:anchor="_Toc213999262" w:history="1">
        <w:r w:rsidRPr="00F42715">
          <w:rPr>
            <w:rStyle w:val="a3"/>
            <w:noProof/>
          </w:rPr>
          <w:t>МТРК Мир, 13.11.2025, Заморозка пенсионной реформы во франции. Социалисты ликуют, республиканцы готовят реванш</w:t>
        </w:r>
        <w:r>
          <w:rPr>
            <w:noProof/>
            <w:webHidden/>
          </w:rPr>
          <w:tab/>
        </w:r>
        <w:r>
          <w:rPr>
            <w:noProof/>
            <w:webHidden/>
          </w:rPr>
          <w:fldChar w:fldCharType="begin"/>
        </w:r>
        <w:r>
          <w:rPr>
            <w:noProof/>
            <w:webHidden/>
          </w:rPr>
          <w:instrText xml:space="preserve"> PAGEREF _Toc213999262 \h </w:instrText>
        </w:r>
        <w:r>
          <w:rPr>
            <w:noProof/>
            <w:webHidden/>
          </w:rPr>
        </w:r>
        <w:r>
          <w:rPr>
            <w:noProof/>
            <w:webHidden/>
          </w:rPr>
          <w:fldChar w:fldCharType="separate"/>
        </w:r>
        <w:r w:rsidR="00B66B8E">
          <w:rPr>
            <w:noProof/>
            <w:webHidden/>
          </w:rPr>
          <w:t>72</w:t>
        </w:r>
        <w:r>
          <w:rPr>
            <w:noProof/>
            <w:webHidden/>
          </w:rPr>
          <w:fldChar w:fldCharType="end"/>
        </w:r>
      </w:hyperlink>
    </w:p>
    <w:p w14:paraId="29E71D95" w14:textId="39E64894" w:rsidR="00E244EE" w:rsidRDefault="00E244EE">
      <w:pPr>
        <w:pStyle w:val="31"/>
        <w:rPr>
          <w:rFonts w:asciiTheme="minorHAnsi" w:eastAsiaTheme="minorEastAsia" w:hAnsiTheme="minorHAnsi" w:cstheme="minorBidi"/>
          <w:kern w:val="2"/>
          <w14:ligatures w14:val="standardContextual"/>
        </w:rPr>
      </w:pPr>
      <w:hyperlink w:anchor="_Toc213999263" w:history="1">
        <w:r w:rsidRPr="00F42715">
          <w:rPr>
            <w:rStyle w:val="a3"/>
          </w:rPr>
          <w:t>Национальное собрание Франции приняло поправку, приостанавливающую пенсионную реформу, которая подразумевает повышение пенсионного возраста с 62 до 64 лет.</w:t>
        </w:r>
        <w:r>
          <w:rPr>
            <w:webHidden/>
          </w:rPr>
          <w:tab/>
        </w:r>
        <w:r>
          <w:rPr>
            <w:webHidden/>
          </w:rPr>
          <w:fldChar w:fldCharType="begin"/>
        </w:r>
        <w:r>
          <w:rPr>
            <w:webHidden/>
          </w:rPr>
          <w:instrText xml:space="preserve"> PAGEREF _Toc213999263 \h </w:instrText>
        </w:r>
        <w:r>
          <w:rPr>
            <w:webHidden/>
          </w:rPr>
        </w:r>
        <w:r>
          <w:rPr>
            <w:webHidden/>
          </w:rPr>
          <w:fldChar w:fldCharType="separate"/>
        </w:r>
        <w:r w:rsidR="00B66B8E">
          <w:rPr>
            <w:webHidden/>
          </w:rPr>
          <w:t>72</w:t>
        </w:r>
        <w:r>
          <w:rPr>
            <w:webHidden/>
          </w:rPr>
          <w:fldChar w:fldCharType="end"/>
        </w:r>
      </w:hyperlink>
    </w:p>
    <w:p w14:paraId="15E433F4" w14:textId="2266AB0E" w:rsidR="00A0290C" w:rsidRPr="0084410A" w:rsidRDefault="0016758D" w:rsidP="00310633">
      <w:pPr>
        <w:rPr>
          <w:b/>
          <w:caps/>
          <w:sz w:val="32"/>
        </w:rPr>
      </w:pPr>
      <w:r w:rsidRPr="0084410A">
        <w:rPr>
          <w:caps/>
          <w:sz w:val="28"/>
        </w:rPr>
        <w:fldChar w:fldCharType="end"/>
      </w:r>
    </w:p>
    <w:p w14:paraId="6EA9C6EB" w14:textId="77777777" w:rsidR="00D1642B" w:rsidRPr="0084410A" w:rsidRDefault="00D1642B" w:rsidP="00D1642B">
      <w:pPr>
        <w:pStyle w:val="251"/>
      </w:pPr>
      <w:bookmarkStart w:id="16" w:name="_Toc396864664"/>
      <w:bookmarkStart w:id="17" w:name="_Toc99318652"/>
      <w:bookmarkStart w:id="18" w:name="_Toc246216291"/>
      <w:bookmarkStart w:id="19" w:name="_Toc246297418"/>
      <w:bookmarkStart w:id="20" w:name="_Toc213999143"/>
      <w:bookmarkEnd w:id="8"/>
      <w:bookmarkEnd w:id="9"/>
      <w:bookmarkEnd w:id="10"/>
      <w:bookmarkEnd w:id="11"/>
      <w:bookmarkEnd w:id="12"/>
      <w:bookmarkEnd w:id="13"/>
      <w:bookmarkEnd w:id="14"/>
      <w:bookmarkEnd w:id="15"/>
      <w:r w:rsidRPr="0084410A">
        <w:lastRenderedPageBreak/>
        <w:t>НОВОСТИ ПЕНСИОННОЙ ОТРАСЛИ</w:t>
      </w:r>
      <w:bookmarkEnd w:id="16"/>
      <w:bookmarkEnd w:id="17"/>
      <w:bookmarkEnd w:id="20"/>
    </w:p>
    <w:p w14:paraId="731D72FB" w14:textId="4BD10AD5" w:rsidR="007636E6" w:rsidRPr="007636E6" w:rsidRDefault="00111D7C" w:rsidP="007636E6">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3999144"/>
      <w:bookmarkEnd w:id="18"/>
      <w:bookmarkEnd w:id="19"/>
      <w:r w:rsidRPr="0084410A">
        <w:t>Новости отрасли НПФ</w:t>
      </w:r>
      <w:bookmarkEnd w:id="21"/>
      <w:bookmarkEnd w:id="22"/>
      <w:bookmarkEnd w:id="23"/>
      <w:bookmarkEnd w:id="27"/>
    </w:p>
    <w:p w14:paraId="19694685" w14:textId="77777777" w:rsidR="00047161" w:rsidRPr="0084410A" w:rsidRDefault="00047161" w:rsidP="00047161">
      <w:pPr>
        <w:pStyle w:val="2"/>
      </w:pPr>
      <w:bookmarkStart w:id="28" w:name="ф1"/>
      <w:bookmarkStart w:id="29" w:name="_Toc213999145"/>
      <w:bookmarkEnd w:id="28"/>
      <w:r w:rsidRPr="0084410A">
        <w:t>РИА Новости, 13.11.2025, ЦБ ужесточит ответственность топ-менеджеров банков за кибермошенничество</w:t>
      </w:r>
      <w:bookmarkEnd w:id="29"/>
    </w:p>
    <w:p w14:paraId="76C30B4B" w14:textId="31428E3F" w:rsidR="00047161" w:rsidRPr="0084410A" w:rsidRDefault="00047161" w:rsidP="00932D9A">
      <w:pPr>
        <w:pStyle w:val="3"/>
      </w:pPr>
      <w:bookmarkStart w:id="30" w:name="_Hlk213937644"/>
      <w:bookmarkStart w:id="31" w:name="_Toc213999146"/>
      <w:r w:rsidRPr="0084410A">
        <w:t>Банк России ужесточит ответственность топ-менеджеров банков за нарушения требований по противодействию мошенникам, сообщил в интервью РИА Новости директор департамента информационной безопасности ЦБ Вадим Уваров. Для топ-менеджеров страховых компаний, НПФ и других некредитных финансовых организаций срок дисквалификации составит 5 лет, добавил Уваров</w:t>
      </w:r>
      <w:bookmarkEnd w:id="30"/>
      <w:r w:rsidRPr="0084410A">
        <w:t>.</w:t>
      </w:r>
      <w:bookmarkEnd w:id="31"/>
    </w:p>
    <w:p w14:paraId="3395382E" w14:textId="5FEBF048" w:rsidR="00047161" w:rsidRPr="0084410A" w:rsidRDefault="009232A3" w:rsidP="00047161">
      <w:r>
        <w:t>«</w:t>
      </w:r>
      <w:r w:rsidR="00047161" w:rsidRPr="0084410A">
        <w:t>Ко второму чтению готовится законопроект о квалификационных требованиях и требованиях к деловой репутации. Он предусматривает возможность признать деловую репутацию заместителя руководителя по информационной безопасности неудовлетворительной, если организация нарушает требования по обеспечению защиты информации, что привело к утечке персональных данных</w:t>
      </w:r>
      <w:r>
        <w:t>»</w:t>
      </w:r>
      <w:r w:rsidR="00047161" w:rsidRPr="0084410A">
        <w:t>, - сказал он.</w:t>
      </w:r>
    </w:p>
    <w:p w14:paraId="7E9900F8" w14:textId="77777777" w:rsidR="00047161" w:rsidRPr="0084410A" w:rsidRDefault="00047161" w:rsidP="00047161">
      <w:r w:rsidRPr="0084410A">
        <w:t>Банк России планирует дополнить документ новым критерием, который связан с нарушением требований по противодействию кибермошенничеству. Предполагается, что механизм персональной ответственности будет работать следующим образом: если в течение года регулятор неоднократно применяет меры к банку за нарушение требований к защите информации и борьбе с мошенничеством, то профильный топ-менеджер банка на 10 лет лишается возможности занимать руководящие должности, быть членом органа управления и иным должностным лицом, к которому предъявляются требования к деловой репутации.</w:t>
      </w:r>
    </w:p>
    <w:p w14:paraId="4EC71624" w14:textId="77777777" w:rsidR="00047161" w:rsidRPr="0084410A" w:rsidRDefault="00047161" w:rsidP="00047161">
      <w:r w:rsidRPr="0084410A">
        <w:t>Для топ-менеджеров страховых компаний, НПФ и других некредитных финансовых организаций срок дисквалификации составит 5 лет, добавил Уваров.</w:t>
      </w:r>
    </w:p>
    <w:p w14:paraId="46A93A38" w14:textId="0538644E" w:rsidR="00047161" w:rsidRPr="0084410A" w:rsidRDefault="009232A3" w:rsidP="00047161">
      <w:r>
        <w:t>«</w:t>
      </w:r>
      <w:r w:rsidR="00047161" w:rsidRPr="0084410A">
        <w:t>Мы считаем, что топ-менеджеры банков должны нести ответственность за сохранность персональных данных клиентов и борьбу с мошенничеством, включая противодействие преступлениям с кредитами и займами. В первую очередь персонально отвечать за качество этой работы обязан заместитель руководителя финансовой организации, занимающийся информационной безопасностью</w:t>
      </w:r>
      <w:r>
        <w:t>»</w:t>
      </w:r>
      <w:r w:rsidR="00047161" w:rsidRPr="0084410A">
        <w:t>, - подчеркнул Уваров.</w:t>
      </w:r>
    </w:p>
    <w:p w14:paraId="652B59B2" w14:textId="77777777" w:rsidR="00047161" w:rsidRPr="0084410A" w:rsidRDefault="00047161" w:rsidP="00047161">
      <w:r w:rsidRPr="0084410A">
        <w:t>Директор департамента отметил, что мера наказания достаточно серьезная. Она будет способствовать повышению ответственности топ-менеджеров за решения в области информационной безопасности. Применению мер в отношении должностных лиц будет предшествовать тщательная проверка, подытожил он.</w:t>
      </w:r>
    </w:p>
    <w:p w14:paraId="4B1CFC52" w14:textId="77777777" w:rsidR="00047161" w:rsidRPr="0084410A" w:rsidRDefault="00047161" w:rsidP="00047161">
      <w:r w:rsidRPr="0084410A">
        <w:t>В феврале глава ЦБ РФ Эльвира Набиуллина сообщала журналистам, что Банк России считает необходимым вводить персональную ответственность топ-менеджеров банков, которые отвечают за антифрод-процедуры. Глава регулятора также отметила, что в большинстве крупных банков эти процедуры очень хорошо работают и кредитные организации отражают подавляющую часть попыток мошеннических действий.</w:t>
      </w:r>
    </w:p>
    <w:p w14:paraId="3B58EB4B" w14:textId="18FE3EC7" w:rsidR="00047161" w:rsidRDefault="00047161" w:rsidP="00047161">
      <w:hyperlink r:id="rId8" w:history="1">
        <w:r w:rsidRPr="0084410A">
          <w:rPr>
            <w:rStyle w:val="a3"/>
          </w:rPr>
          <w:t>https://ria.ru/20251113/tsb-2054678661.html</w:t>
        </w:r>
      </w:hyperlink>
      <w:r w:rsidRPr="0084410A">
        <w:t xml:space="preserve"> </w:t>
      </w:r>
    </w:p>
    <w:p w14:paraId="17D03C58" w14:textId="61A54790" w:rsidR="007636E6" w:rsidRDefault="007636E6" w:rsidP="007636E6">
      <w:pPr>
        <w:pStyle w:val="2"/>
      </w:pPr>
      <w:bookmarkStart w:id="32" w:name="_Toc213999147"/>
      <w:r>
        <w:t>РБК, 13.11.2025</w:t>
      </w:r>
      <w:r w:rsidRPr="007636E6">
        <w:t xml:space="preserve">, </w:t>
      </w:r>
      <w:r>
        <w:t>Эксперт НПФ Эволюция: НПФ не будут рисковать средствами клиентов</w:t>
      </w:r>
      <w:bookmarkEnd w:id="32"/>
    </w:p>
    <w:p w14:paraId="12DE9CA2" w14:textId="77777777" w:rsidR="007636E6" w:rsidRDefault="007636E6" w:rsidP="007636E6">
      <w:pPr>
        <w:pStyle w:val="3"/>
      </w:pPr>
      <w:bookmarkStart w:id="33" w:name="_Toc213999148"/>
      <w:r>
        <w:t>Даже если негосударственным пенсионным фондам (НПФ) позволят инвестировать в более доходные, но рискованные инструменты, фонды вряд ли воспользуются этой возможностью. Об этом заявил заместитель генерального директора НПФ Эволюция Дмитрий Ключник в эфире канала Finversia. По его мнению, в случае изменения регуляторной политики в отношении НПФ фонды продолжат следовать рациональным, сбалансированным стратегиям инвестирования пенсионных средств, чтобы не подвергать сбережения клиентов риску.</w:t>
      </w:r>
      <w:bookmarkEnd w:id="33"/>
    </w:p>
    <w:p w14:paraId="012BAF2C" w14:textId="77777777" w:rsidR="007636E6" w:rsidRDefault="007636E6" w:rsidP="007636E6">
      <w:r>
        <w:t>«Мы поддерживаем регулятора в части существующей сегодня политики в отношении НПФ, в том числе и в части ограничений в инвестировании пенсионных средств, - отметил Дмитрий Ключник. - Те инструменты, которые сейчас доступны для НПФ в рамках действующего регулирования, - это и облигации, и акции, и производные финансовые инструменты, их вполне достаточно, чтобы в долгосрочной перспективе обгонять инфляцию и демонстрировать доходность выше уровня банковских вкладов».</w:t>
      </w:r>
    </w:p>
    <w:p w14:paraId="03EBE6EE" w14:textId="77777777" w:rsidR="007636E6" w:rsidRDefault="007636E6" w:rsidP="007636E6">
      <w:r>
        <w:t>По мнению эксперта, НПФ не станут инвестировать в больших объемах в акции или другие высоковолатильные инструменты, прежде всего из соображений риск-менеджмента. Дмитрий Ключник отметил, что в распоряжении фондов есть и другие инструменты с более предсказуемой доходностью на долгосрочном треке. Речь, прежде всего, об облигациях федерального займа и надежных корпоративных долговых бумагах, а также инструментах денежного рынка и депозитах. При этом доходность, которую показывают НПФ в управлении пенсионными средствами, нельзя назвать низкой, подчеркнул Дмитрий Ключник.</w:t>
      </w:r>
    </w:p>
    <w:p w14:paraId="0C06F7EE" w14:textId="77777777" w:rsidR="007636E6" w:rsidRDefault="007636E6" w:rsidP="007636E6">
      <w:r>
        <w:t>«Доходность, которую показывают пенсионные фонды, часто сравнивают со ставками по депозитам, - отметил спикер. - Но такое сравнение некорректно. Не следует ориентироваться на рекламные ставки по вкладам, где часто указывается максимальная ставка, которую вкладчики могут получить при соблюдении ряда условий и на достаточно короткий срок - 3-6 месяцев. В то же время доходность инвестирования пенсионных средств за последние несколько лет стабильно обгоняет инфляцию. И это в любом случае выше ставок по долгосрочным банковским депозитам». В пример эксперт привел показатели НПФ Эволюция - по итогам 2024 года инвестиционная доходность фонда по ПДС была одной из лучших на рынке и составила 22%.</w:t>
      </w:r>
    </w:p>
    <w:p w14:paraId="02621EAC" w14:textId="77777777" w:rsidR="007636E6" w:rsidRDefault="007636E6" w:rsidP="007636E6">
      <w:r>
        <w:t>Обсуждение перспектив российского пенсионного рынка на тему «Как НПФ меняют рынок сбережений в России» с участием заместителя генерального директора НПФ Эволюция Дмитрия Ключника состоялось 11 ноября на канале Finversia. Оно было организовано совместно с Национальной ассоциацией негосударственных пенсионных фондов (НАПФ).</w:t>
      </w:r>
    </w:p>
    <w:p w14:paraId="71EE5771" w14:textId="0AE87A37" w:rsidR="007636E6" w:rsidRPr="007636E6" w:rsidRDefault="007636E6" w:rsidP="007636E6">
      <w:hyperlink r:id="rId9" w:history="1">
        <w:r w:rsidRPr="00D74F92">
          <w:rPr>
            <w:rStyle w:val="a3"/>
          </w:rPr>
          <w:t>https://companies.rbc.ru/news/v3Ljd5f46C/ekspert-npf-evolyutsiya-npf-ne-budut-riskovat-sredstvami-klientov/</w:t>
        </w:r>
      </w:hyperlink>
      <w:r w:rsidRPr="007636E6">
        <w:t xml:space="preserve"> </w:t>
      </w:r>
    </w:p>
    <w:p w14:paraId="352DD43A" w14:textId="662EA39E" w:rsidR="00047161" w:rsidRPr="0084410A" w:rsidRDefault="006442CC" w:rsidP="00047161">
      <w:pPr>
        <w:pStyle w:val="2"/>
      </w:pPr>
      <w:bookmarkStart w:id="34" w:name="ф2"/>
      <w:bookmarkStart w:id="35" w:name="_Toc213999149"/>
      <w:bookmarkEnd w:id="34"/>
      <w:r w:rsidRPr="0084410A">
        <w:lastRenderedPageBreak/>
        <w:t>Профиль</w:t>
      </w:r>
      <w:r w:rsidR="00047161" w:rsidRPr="0084410A">
        <w:t xml:space="preserve">, 13.11.2025, Итоги премии </w:t>
      </w:r>
      <w:r w:rsidR="009232A3">
        <w:t>«</w:t>
      </w:r>
      <w:r w:rsidR="00047161" w:rsidRPr="0084410A">
        <w:t>Выбор потребителей</w:t>
      </w:r>
      <w:r w:rsidR="009232A3">
        <w:t>»</w:t>
      </w:r>
      <w:r w:rsidR="00047161" w:rsidRPr="0084410A">
        <w:t>: доверие как двигатель развития</w:t>
      </w:r>
      <w:bookmarkEnd w:id="35"/>
    </w:p>
    <w:p w14:paraId="3A338C83" w14:textId="6C5FBB4E" w:rsidR="00047161" w:rsidRPr="0084410A" w:rsidRDefault="00047161" w:rsidP="00932D9A">
      <w:pPr>
        <w:pStyle w:val="3"/>
      </w:pPr>
      <w:bookmarkStart w:id="36" w:name="_Toc213999150"/>
      <w:r w:rsidRPr="0084410A">
        <w:t xml:space="preserve">11 ноября в Сочи состоялась церемония награждения лауреатов XVI премии </w:t>
      </w:r>
      <w:r w:rsidR="009232A3">
        <w:t>«</w:t>
      </w:r>
      <w:r w:rsidRPr="0084410A">
        <w:t>Выбор потребителей</w:t>
      </w:r>
      <w:r w:rsidR="009232A3">
        <w:t>»</w:t>
      </w:r>
      <w:r w:rsidRPr="0084410A">
        <w:t xml:space="preserve"> - награды, которая ежегодно отмечает проекты и бренды, демонстрирующие исключительное качество товаров и услуг, а также глубокое понимание реальных потребностей людей. Среди лауреатов – Альфа НПФ.</w:t>
      </w:r>
      <w:bookmarkEnd w:id="36"/>
    </w:p>
    <w:p w14:paraId="66A25674" w14:textId="04738CB4" w:rsidR="00047161" w:rsidRPr="0084410A" w:rsidRDefault="00047161" w:rsidP="00047161">
      <w:r w:rsidRPr="0084410A">
        <w:t xml:space="preserve">Сегодня доверие перестало быть лишь эмоциональным фактором - оно превратилось в полноценную экономическую категорию. Компаниям необходимо чувствовать запросы своих клиентов и выстраивать стратегию, опираясь на ценности, прозрачность и качество. Именно это формирует доверие - </w:t>
      </w:r>
      <w:r w:rsidR="009232A3">
        <w:t>«</w:t>
      </w:r>
      <w:r w:rsidRPr="0084410A">
        <w:t>ключевую валюту</w:t>
      </w:r>
      <w:r w:rsidR="009232A3">
        <w:t>»</w:t>
      </w:r>
      <w:r w:rsidRPr="0084410A">
        <w:t xml:space="preserve"> современного рынка.</w:t>
      </w:r>
    </w:p>
    <w:p w14:paraId="7CDB8A50" w14:textId="50C4506F" w:rsidR="00047161" w:rsidRPr="0084410A" w:rsidRDefault="00047161" w:rsidP="00047161">
      <w:r w:rsidRPr="0084410A">
        <w:t xml:space="preserve">На протяжении 16 лет премия </w:t>
      </w:r>
      <w:r w:rsidR="009232A3">
        <w:t>«</w:t>
      </w:r>
      <w:r w:rsidRPr="0084410A">
        <w:t>Выбор потребителей</w:t>
      </w:r>
      <w:r w:rsidR="009232A3">
        <w:t>»</w:t>
      </w:r>
      <w:r w:rsidRPr="0084410A">
        <w:t xml:space="preserve"> объединяет бренды, которые делают ставку на качество и инновации, и тех, кто выбирает их каждый день, - потребителей. В этом году лауреатами премии стали компании, представляющие самые разные отрасли - от товаров повседневного спроса и финансов до технологий и сферы услуг. Всех победителей объединяет одно - способность понимать потребности аудитории и создавать ценность, выходящую за рамки базового продукта. Среди лауреатов сеть АЗС </w:t>
      </w:r>
      <w:r w:rsidR="009232A3">
        <w:t>«</w:t>
      </w:r>
      <w:r w:rsidRPr="0084410A">
        <w:t>Газпромнефть</w:t>
      </w:r>
      <w:r w:rsidR="009232A3">
        <w:t>»</w:t>
      </w:r>
      <w:r w:rsidRPr="0084410A">
        <w:t xml:space="preserve">, Самсунг Электроникс Рус Компани, Дирекция железнодорожных вокзалов, бренд </w:t>
      </w:r>
      <w:r w:rsidR="009232A3">
        <w:t>«</w:t>
      </w:r>
      <w:r w:rsidRPr="0084410A">
        <w:t>ФрутоНяня</w:t>
      </w:r>
      <w:r w:rsidR="009232A3">
        <w:t>»</w:t>
      </w:r>
      <w:r w:rsidRPr="0084410A">
        <w:t xml:space="preserve">, LG Electronics, бренд XFIT, Альфа НПФ, </w:t>
      </w:r>
      <w:r w:rsidR="009232A3">
        <w:t>«</w:t>
      </w:r>
      <w:r w:rsidRPr="0084410A">
        <w:t>Капитал Лайф Страхование Жизни</w:t>
      </w:r>
      <w:r w:rsidR="009232A3">
        <w:t>»</w:t>
      </w:r>
      <w:r w:rsidRPr="0084410A">
        <w:t xml:space="preserve">, торговая сеть </w:t>
      </w:r>
      <w:r w:rsidR="009232A3">
        <w:t>«</w:t>
      </w:r>
      <w:r w:rsidRPr="0084410A">
        <w:t>Пятёрочка</w:t>
      </w:r>
      <w:r w:rsidR="009232A3">
        <w:t>»</w:t>
      </w:r>
      <w:r w:rsidRPr="0084410A">
        <w:t xml:space="preserve">, ORMATEK, Банк ВТБ, AlphaChef, СДЭК, сеть кофеен </w:t>
      </w:r>
      <w:r w:rsidR="009232A3">
        <w:t>«</w:t>
      </w:r>
      <w:r w:rsidRPr="0084410A">
        <w:t>Здрасте</w:t>
      </w:r>
      <w:r w:rsidR="009232A3">
        <w:t>»</w:t>
      </w:r>
      <w:r w:rsidRPr="0084410A">
        <w:t xml:space="preserve">, VIVALABEAUTY, торговая сеть ПОБЕДА, Альфастрахование-ОМС, Альфа-Банк, Банк </w:t>
      </w:r>
      <w:r w:rsidR="009232A3">
        <w:t>«</w:t>
      </w:r>
      <w:r w:rsidRPr="0084410A">
        <w:t>Санкт-Петербург</w:t>
      </w:r>
      <w:r w:rsidR="009232A3">
        <w:t>»</w:t>
      </w:r>
      <w:r w:rsidRPr="0084410A">
        <w:t>, Hisense, Gorenje, Natura Siberica, Газпромбанк.</w:t>
      </w:r>
    </w:p>
    <w:p w14:paraId="0D5607AA" w14:textId="77777777" w:rsidR="00047161" w:rsidRPr="0084410A" w:rsidRDefault="00047161" w:rsidP="00047161">
      <w:r w:rsidRPr="0084410A">
        <w:t>Один из ключевых критериев отбора лауреатов - системное развитие цифровых сервисов и клиентоцентричный поход к обслуживанию.</w:t>
      </w:r>
    </w:p>
    <w:p w14:paraId="3870CE1D" w14:textId="4CD4EB98" w:rsidR="00047161" w:rsidRPr="0084410A" w:rsidRDefault="009232A3" w:rsidP="00047161">
      <w:r>
        <w:t>«</w:t>
      </w:r>
      <w:r w:rsidR="00047161" w:rsidRPr="0084410A">
        <w:t>Получение награды подтверждает, что мы точно реагируем на меняющиеся ожидания автомобилистов: им важны скорость и персонализированный сервис, поддерживаемые современными цифровыми решениями. Мы развиваем станции как пространство, где технологии дополняют человеческое участие. Наша цель - чтобы на любой АЗС, в любой точке страны нашим гостям было комфортно</w:t>
      </w:r>
      <w:r>
        <w:t>»</w:t>
      </w:r>
      <w:r w:rsidR="00047161" w:rsidRPr="0084410A">
        <w:t xml:space="preserve">, -подчеркнул руководитель сети АЗС </w:t>
      </w:r>
      <w:r>
        <w:t>«</w:t>
      </w:r>
      <w:r w:rsidR="00047161" w:rsidRPr="0084410A">
        <w:t>Газпромнефть</w:t>
      </w:r>
      <w:r>
        <w:t>»</w:t>
      </w:r>
      <w:r w:rsidR="00047161" w:rsidRPr="0084410A">
        <w:t xml:space="preserve"> Олег Кузьменков.</w:t>
      </w:r>
    </w:p>
    <w:p w14:paraId="5AA001B4" w14:textId="7C19BD91" w:rsidR="00047161" w:rsidRPr="0084410A" w:rsidRDefault="009232A3" w:rsidP="00047161">
      <w:r>
        <w:t>«</w:t>
      </w:r>
      <w:r w:rsidR="00047161" w:rsidRPr="0084410A">
        <w:t>В основе нашей философии - построение клиентоцентричной сервисной экосистемы. Последовательное развитие цифровых каналов и анализ обратной связи позволяют создавать прочные доверительные отношения с потребителями</w:t>
      </w:r>
      <w:r>
        <w:t>»</w:t>
      </w:r>
      <w:r w:rsidR="00047161" w:rsidRPr="0084410A">
        <w:t>, - отметил Антон Суковатый, директор подразделения сервиса и поддержки клиентов Samsung Electronics в России.</w:t>
      </w:r>
    </w:p>
    <w:p w14:paraId="476E480F" w14:textId="1E3A0FF5" w:rsidR="00047161" w:rsidRPr="0084410A" w:rsidRDefault="00047161" w:rsidP="00047161">
      <w:r w:rsidRPr="0084410A">
        <w:t xml:space="preserve">Финансовый сектор меняется: клиентоориентированность больше не </w:t>
      </w:r>
      <w:r w:rsidR="009232A3">
        <w:t>«</w:t>
      </w:r>
      <w:r w:rsidRPr="0084410A">
        <w:t>плюс к репутации</w:t>
      </w:r>
      <w:r w:rsidR="009232A3">
        <w:t>»</w:t>
      </w:r>
      <w:r w:rsidRPr="0084410A">
        <w:t>, а жесткое требование рынка. Потребители хотят простоты, прозрачности и заботы. Экспертный совет премии отметил тех, кто уже работает по новым правилам.</w:t>
      </w:r>
    </w:p>
    <w:p w14:paraId="6CCF2FFA" w14:textId="031B8026" w:rsidR="00047161" w:rsidRPr="0084410A" w:rsidRDefault="009232A3" w:rsidP="00047161">
      <w:r>
        <w:t>«</w:t>
      </w:r>
      <w:r w:rsidR="00047161" w:rsidRPr="0084410A">
        <w:t xml:space="preserve">Фонды совершенствуют онлайн-процессы, чтобы обеспечить уровень взаимодействия, привычный пользователям других финансовых организаций - прежде всего банков. Запуск ПДС привел к качественным изменениям в работе провайдеров - НПФ, которые совершили заметный сервисный скачок в связи с необходимостью привлечения и </w:t>
      </w:r>
      <w:r w:rsidR="00047161" w:rsidRPr="0084410A">
        <w:lastRenderedPageBreak/>
        <w:t>удержания клиентов</w:t>
      </w:r>
      <w:r>
        <w:t>»</w:t>
      </w:r>
      <w:r w:rsidR="00047161" w:rsidRPr="0084410A">
        <w:t>, - поделилась Лариса Горчаковская, генеральный директор Альфа НПФ.</w:t>
      </w:r>
    </w:p>
    <w:p w14:paraId="6370836D" w14:textId="77777777" w:rsidR="00047161" w:rsidRPr="0084410A" w:rsidRDefault="00047161" w:rsidP="00047161">
      <w:r w:rsidRPr="0084410A">
        <w:t>Для компаний, работающих в сфере FMCG и сервиса, качество продукта - это прежде всего отражение заботы о человеке. Поэтому особое внимание премии было уделено проектам, где инновации сочетаются с эмпатией и вниманием к деталям.</w:t>
      </w:r>
    </w:p>
    <w:p w14:paraId="6E6EE54E" w14:textId="6378678F" w:rsidR="00047161" w:rsidRPr="0084410A" w:rsidRDefault="009232A3" w:rsidP="00047161">
      <w:r>
        <w:t>«</w:t>
      </w:r>
      <w:r w:rsidR="00047161" w:rsidRPr="0084410A">
        <w:t>Каждый день мы совершаем выбор: будь то рабочий процесс или товар на полке. Ориентироваться в потоках непросто, именно поэтому мы взаимодействуем с нашими потребителями, чтобы предвосхищать их желания. Наша миссия неизменна: помогать мамам и папам растить счастливых детей</w:t>
      </w:r>
      <w:r>
        <w:t>»</w:t>
      </w:r>
      <w:r w:rsidR="00047161" w:rsidRPr="0084410A">
        <w:t xml:space="preserve">, - прокомментировала участие в премии Елена Масько, руководитель отдела по внешним коммуникациям АО </w:t>
      </w:r>
      <w:r>
        <w:t>«</w:t>
      </w:r>
      <w:r w:rsidR="00047161" w:rsidRPr="0084410A">
        <w:t>ПРОГРЕСС</w:t>
      </w:r>
      <w:r>
        <w:t>»</w:t>
      </w:r>
      <w:r w:rsidR="00047161" w:rsidRPr="0084410A">
        <w:t xml:space="preserve"> (бренд </w:t>
      </w:r>
      <w:r>
        <w:t>«</w:t>
      </w:r>
      <w:r w:rsidR="00047161" w:rsidRPr="0084410A">
        <w:t>ФрутоНяня</w:t>
      </w:r>
      <w:r>
        <w:t>»</w:t>
      </w:r>
      <w:r w:rsidR="00047161" w:rsidRPr="0084410A">
        <w:t>).</w:t>
      </w:r>
    </w:p>
    <w:p w14:paraId="2F5FD314" w14:textId="3F60E967" w:rsidR="00047161" w:rsidRPr="0084410A" w:rsidRDefault="009232A3" w:rsidP="00047161">
      <w:r>
        <w:t>«</w:t>
      </w:r>
      <w:r w:rsidR="00047161" w:rsidRPr="0084410A">
        <w:t>Пятёрочка</w:t>
      </w:r>
      <w:r>
        <w:t>»</w:t>
      </w:r>
      <w:r w:rsidR="00047161" w:rsidRPr="0084410A">
        <w:t xml:space="preserve"> не впервые становится лауреатом премии </w:t>
      </w:r>
      <w:r>
        <w:t>«</w:t>
      </w:r>
      <w:r w:rsidR="00047161" w:rsidRPr="0084410A">
        <w:t>Выбор потребителей</w:t>
      </w:r>
      <w:r>
        <w:t>»</w:t>
      </w:r>
      <w:r w:rsidR="00047161" w:rsidRPr="0084410A">
        <w:t>, и для нас это еще одно важное подтверждение, что мы движемся в правильном направлении. Мы гордимся успехами нашей линейки полезных продуктов, которая делает здоровое питание доступным для широкого круга потребителей. Эти результаты вдохновляют нас продолжать развивать и расширять ассортимент, предлагая нашим клиентам качественные и доступные товары для здорового образа жизни</w:t>
      </w:r>
      <w:r>
        <w:t>»</w:t>
      </w:r>
      <w:r w:rsidR="00047161" w:rsidRPr="0084410A">
        <w:t xml:space="preserve">, - поделился Андрей Егоров, директор по стратегическому маркетингу торговой сети </w:t>
      </w:r>
      <w:r>
        <w:t>«</w:t>
      </w:r>
      <w:r w:rsidR="00047161" w:rsidRPr="0084410A">
        <w:t>Пятёрочка</w:t>
      </w:r>
      <w:r>
        <w:t>»</w:t>
      </w:r>
      <w:r w:rsidR="00047161" w:rsidRPr="0084410A">
        <w:t>.</w:t>
      </w:r>
    </w:p>
    <w:p w14:paraId="0A3175EB" w14:textId="023EE5F4" w:rsidR="00047161" w:rsidRPr="0084410A" w:rsidRDefault="00047161" w:rsidP="00047161">
      <w:r w:rsidRPr="0084410A">
        <w:t xml:space="preserve">Премия </w:t>
      </w:r>
      <w:r w:rsidR="009232A3">
        <w:t>«</w:t>
      </w:r>
      <w:r w:rsidRPr="0084410A">
        <w:t>Выбор потребителей</w:t>
      </w:r>
      <w:r w:rsidR="009232A3">
        <w:t>»</w:t>
      </w:r>
      <w:r w:rsidRPr="0084410A">
        <w:t xml:space="preserve"> традиционно подчеркивает: стремление к качеству - это не разовая акция, а стратегическая линия, которой следуют ведущие компании. Лауреаты 2025 года показали, что именно устойчивые ценности, уважение к клиенту и постоянное совершенствование становятся основой доверия и репутации.</w:t>
      </w:r>
    </w:p>
    <w:p w14:paraId="161503B4" w14:textId="3317DD47" w:rsidR="00111D7C" w:rsidRPr="0084410A" w:rsidRDefault="006442CC" w:rsidP="00047161">
      <w:hyperlink r:id="rId10" w:history="1">
        <w:r w:rsidRPr="0084410A">
          <w:rPr>
            <w:rStyle w:val="a3"/>
          </w:rPr>
          <w:t>https://profile.ru/news/press-releases/itogi-premii-vybor-potrebitelej-doverie-kak-dvigatel-razvitiya-1779517/</w:t>
        </w:r>
      </w:hyperlink>
      <w:r w:rsidRPr="0084410A">
        <w:t xml:space="preserve"> </w:t>
      </w:r>
    </w:p>
    <w:p w14:paraId="70E4E5CA" w14:textId="77777777" w:rsidR="00555E9F" w:rsidRDefault="00555E9F" w:rsidP="00555E9F">
      <w:pPr>
        <w:pStyle w:val="2"/>
      </w:pPr>
      <w:bookmarkStart w:id="37" w:name="_Toc213999151"/>
      <w:r>
        <w:t>ТАСС, 13.11.2025</w:t>
      </w:r>
      <w:r w:rsidRPr="00513616">
        <w:t xml:space="preserve">, </w:t>
      </w:r>
      <w:r>
        <w:t>ЦБ продлил полномочия Савицкой на посту финуполномоченного по правам потребителей финуслуг</w:t>
      </w:r>
      <w:bookmarkEnd w:id="37"/>
    </w:p>
    <w:p w14:paraId="185073D1" w14:textId="77777777" w:rsidR="00555E9F" w:rsidRDefault="00555E9F" w:rsidP="00555E9F">
      <w:pPr>
        <w:pStyle w:val="3"/>
      </w:pPr>
      <w:bookmarkStart w:id="38" w:name="_Toc213999152"/>
      <w:r>
        <w:t>Совет директоров Банка России продлил полномочия Татьяны Савицкой в должности финансового уполномоченного по правам потребителей финансовых услуг в сферах кредитной кооперации, страхования, деятельности кредитных организаций, ломбардов и негосударственных пенсионных фондов. Об этом сообщили в пресс-службе регулятора.</w:t>
      </w:r>
      <w:bookmarkEnd w:id="38"/>
    </w:p>
    <w:p w14:paraId="6177CF19" w14:textId="77777777" w:rsidR="00555E9F" w:rsidRDefault="00555E9F" w:rsidP="00555E9F">
      <w:r>
        <w:t>"Совет директоров Банка России 24 октября 2025 года принял решение продлить с 1 января 2026 года полномочия Татьяны Михайловны Савицкой в должности финансового уполномоченного по правам потребителей финансовых услуг в сферах кредитной кооперации, страхования, деятельности кредитных организаций, ломбардов и негосударственных пенсионных фондов", - говорится в сообщении.</w:t>
      </w:r>
    </w:p>
    <w:p w14:paraId="4C50D86F" w14:textId="77777777" w:rsidR="00555E9F" w:rsidRDefault="00555E9F" w:rsidP="00555E9F">
      <w:r>
        <w:t>Согласно закону, финансовый уполномоченный назначается советом директоров Банка России по предложению главного финансового уполномоченного сроком на пять лет. Савицкая была впервые назначена на должность финансового уполномоченного 1 января 2021 года.</w:t>
      </w:r>
    </w:p>
    <w:p w14:paraId="548BF8CF" w14:textId="77777777" w:rsidR="00555E9F" w:rsidRPr="00781231" w:rsidRDefault="00555E9F" w:rsidP="00555E9F">
      <w:hyperlink r:id="rId11" w:history="1">
        <w:r w:rsidRPr="00D74F92">
          <w:rPr>
            <w:rStyle w:val="a3"/>
          </w:rPr>
          <w:t>https://tass.ru/ekonomika/25617835</w:t>
        </w:r>
      </w:hyperlink>
      <w:r w:rsidRPr="00781231">
        <w:t xml:space="preserve"> </w:t>
      </w:r>
    </w:p>
    <w:p w14:paraId="3F3BD793" w14:textId="77777777" w:rsidR="00111D7C" w:rsidRPr="0084410A"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3999153"/>
      <w:r w:rsidRPr="0084410A">
        <w:lastRenderedPageBreak/>
        <w:t>Программа долгосрочных сбережений</w:t>
      </w:r>
      <w:bookmarkEnd w:id="39"/>
      <w:bookmarkEnd w:id="44"/>
    </w:p>
    <w:p w14:paraId="64D2D1C9" w14:textId="77777777" w:rsidR="00341EE1" w:rsidRPr="0084410A" w:rsidRDefault="00341EE1" w:rsidP="00341EE1">
      <w:pPr>
        <w:pStyle w:val="2"/>
      </w:pPr>
      <w:bookmarkStart w:id="45" w:name="_Toc213999154"/>
      <w:r w:rsidRPr="0084410A">
        <w:t>Гарант.ру, 13.11.2025, Госдума одобрила поправки в Налоговый кодекс о долгосрочных сбережениях граждан</w:t>
      </w:r>
      <w:bookmarkEnd w:id="45"/>
    </w:p>
    <w:p w14:paraId="06C6E57D" w14:textId="77777777" w:rsidR="00341EE1" w:rsidRPr="0084410A" w:rsidRDefault="00341EE1" w:rsidP="00932D9A">
      <w:pPr>
        <w:pStyle w:val="3"/>
      </w:pPr>
      <w:bookmarkStart w:id="46" w:name="_Toc213999155"/>
      <w:r w:rsidRPr="0084410A">
        <w:t>Изменения в НК РФ, направленные на совершенствование налоговых инструментов для формирования долгосрочных сбережений, одобрены Госдумой в окончательном чтении (Проект федерального закона № 919131-8). В частности, поправками предусмотрено, что:</w:t>
      </w:r>
      <w:bookmarkEnd w:id="46"/>
    </w:p>
    <w:p w14:paraId="175E9B3E" w14:textId="2843EEC4" w:rsidR="00341EE1" w:rsidRPr="0084410A" w:rsidRDefault="00341EE1" w:rsidP="00341EE1">
      <w:r w:rsidRPr="0084410A">
        <w:t>выплаты по договорам долгосрочных сбережений (ДДС) будут включаться в налоговую базу по НДФЛ, облагаемую по ставкам 13% (15%);</w:t>
      </w:r>
    </w:p>
    <w:p w14:paraId="23766128" w14:textId="77777777" w:rsidR="00341EE1" w:rsidRPr="0084410A" w:rsidRDefault="00341EE1" w:rsidP="00341EE1">
      <w:r w:rsidRPr="0084410A">
        <w:t>взносы работодателей на софинансирование накоплений в пределах 12% от размера оплаты труда каждого работника можно будет учесть при налогообложении прибыли. Они также не будут облагаться страховыми взносами в пределах 12% от базы взносов по конкретному работнику за расчетный период;</w:t>
      </w:r>
    </w:p>
    <w:p w14:paraId="0F7A07E3" w14:textId="77777777" w:rsidR="00341EE1" w:rsidRPr="0084410A" w:rsidRDefault="00341EE1" w:rsidP="00341EE1">
      <w:r w:rsidRPr="0084410A">
        <w:t>налоговый вычет будет распространен на страховые взносы по договорам страхования жизни (ДСЖ);</w:t>
      </w:r>
    </w:p>
    <w:p w14:paraId="578D4676" w14:textId="77777777" w:rsidR="00341EE1" w:rsidRPr="0084410A" w:rsidRDefault="00341EE1" w:rsidP="00341EE1">
      <w:r w:rsidRPr="0084410A">
        <w:t>при проверке условия о минимальном сроке для получения налогового вычета по НДФЛ будет учитываться факт обращения застрахованного лица за выплатой по ДДС, а не момент наступления оснований для назначения таких выплат;</w:t>
      </w:r>
    </w:p>
    <w:p w14:paraId="61D50324" w14:textId="77777777" w:rsidR="00341EE1" w:rsidRPr="0084410A" w:rsidRDefault="00341EE1" w:rsidP="00341EE1">
      <w:r w:rsidRPr="0084410A">
        <w:t>вычет по НДФЛ по всем видам долгосрочных вложений (ДДС, негосударственное пенсионное обеспечение, ДСЖ, ИИС) увеличится с 400 тыс. руб. до 500 тыс. руб. для каждого из родителей в случае внесения взносов в пользу своих детей (в том числе усыновленных) до 18 лет (до 24 лет в случае очного обучения).</w:t>
      </w:r>
    </w:p>
    <w:p w14:paraId="2822EAF5" w14:textId="579B176C" w:rsidR="00341EE1" w:rsidRPr="0084410A" w:rsidRDefault="00341EE1" w:rsidP="00341EE1">
      <w:hyperlink r:id="rId12" w:history="1">
        <w:r w:rsidRPr="0084410A">
          <w:rPr>
            <w:rStyle w:val="a3"/>
          </w:rPr>
          <w:t>https://www.garant.ru/news/1906480/</w:t>
        </w:r>
      </w:hyperlink>
      <w:r w:rsidRPr="0084410A">
        <w:t xml:space="preserve"> </w:t>
      </w:r>
    </w:p>
    <w:p w14:paraId="3CA05A57" w14:textId="5D03FB30" w:rsidR="00341EE1" w:rsidRPr="0084410A" w:rsidRDefault="00341EE1" w:rsidP="00341EE1">
      <w:pPr>
        <w:pStyle w:val="2"/>
      </w:pPr>
      <w:bookmarkStart w:id="47" w:name="_Toc213999156"/>
      <w:r w:rsidRPr="0084410A">
        <w:t>БанкИнформ, 12.11.2025, Госдума приняла закон о детских ПДС и ИИС</w:t>
      </w:r>
      <w:bookmarkEnd w:id="47"/>
    </w:p>
    <w:p w14:paraId="6EB67FCA" w14:textId="3C34AE4B" w:rsidR="00341EE1" w:rsidRPr="0084410A" w:rsidRDefault="00341EE1" w:rsidP="00932D9A">
      <w:pPr>
        <w:pStyle w:val="3"/>
      </w:pPr>
      <w:bookmarkStart w:id="48" w:name="_Toc213999157"/>
      <w:r w:rsidRPr="0084410A">
        <w:t xml:space="preserve">Государственная Дума приняла сразу во втором и третьем чтениях поправки, касающиеся налоговых вычетов на долгосрочные сбережения. Основных изменений два - в группу долгосрочных сбережений добавили страхование жизни и ввели повышенный вычет для </w:t>
      </w:r>
      <w:r w:rsidR="009232A3">
        <w:t>«</w:t>
      </w:r>
      <w:r w:rsidRPr="0084410A">
        <w:t>детских</w:t>
      </w:r>
      <w:r w:rsidR="009232A3">
        <w:t>»</w:t>
      </w:r>
      <w:r w:rsidRPr="0084410A">
        <w:t xml:space="preserve"> инструментов.</w:t>
      </w:r>
      <w:bookmarkEnd w:id="48"/>
    </w:p>
    <w:p w14:paraId="6A514D75" w14:textId="77777777" w:rsidR="00341EE1" w:rsidRPr="0084410A" w:rsidRDefault="00341EE1" w:rsidP="00341EE1">
      <w:r w:rsidRPr="0084410A">
        <w:t>Напомним, налоговый вычет за страховые взносы ранее относился к категории социальных, поэтому при его расчёте эти взносы суммировались с расходами на образование, лечение и т. п. в пределах 150 тысяч рублей в год. С 2025 года он будет считаться вычетом на долгосрочные сбережения, и взносы на страхование жизни будут суммироваться с взносами на индивидуальные инвестиционные счета (ИИС), негосударственную пенсию (НПО) и программу долгосрочных сбережений (ПДС). Тут суммарный лимит - 400 тысяч рублей в год.</w:t>
      </w:r>
    </w:p>
    <w:p w14:paraId="4C15830E" w14:textId="77777777" w:rsidR="00341EE1" w:rsidRPr="0084410A" w:rsidRDefault="00341EE1" w:rsidP="00341EE1">
      <w:r w:rsidRPr="0084410A">
        <w:t>Вычет будет распространяться на все виды добровольного страхования жизни - накопительное, инвестиционное, а также долевое, запущенное в 2025 году.</w:t>
      </w:r>
    </w:p>
    <w:p w14:paraId="70518C18" w14:textId="77777777" w:rsidR="00341EE1" w:rsidRPr="0084410A" w:rsidRDefault="00341EE1" w:rsidP="00341EE1">
      <w:r w:rsidRPr="0084410A">
        <w:lastRenderedPageBreak/>
        <w:t>Чтобы получить вычет, страховой договор должен быть заключён на срок не менее 5 лет, но с 2027 года этот минимум будет увеличиваться, и в 2031-м дойдёт до 10 лет. Когда вычет на страховые взносы был социальным, он относился к договорам сроком от 5 лет.</w:t>
      </w:r>
    </w:p>
    <w:p w14:paraId="03787706" w14:textId="3CA6FAD6" w:rsidR="00341EE1" w:rsidRPr="0084410A" w:rsidRDefault="00341EE1" w:rsidP="00341EE1">
      <w:r w:rsidRPr="0084410A">
        <w:t xml:space="preserve">Вторая новинка касается договоров страхования жизни, ИИС и ПДС, заключённых налогоплательщиком в пользу своих детей - несовершеннолетних либо студентов-очников до 24 лет. В этом случае максимальный размер вычета увеличивается с 400 до 500 тысяч рублей в год. Если человек делал взносы, скажем, на свой и на детский ИИС, ему не придётся выбирать между вычетами - все взносы будут суммироваться. Однако следует учесть, что превышение 400 тысяч рублей возможно только на сумму </w:t>
      </w:r>
      <w:r w:rsidR="009232A3">
        <w:t>«</w:t>
      </w:r>
      <w:r w:rsidRPr="0084410A">
        <w:t>детских</w:t>
      </w:r>
      <w:r w:rsidR="009232A3">
        <w:t>»</w:t>
      </w:r>
      <w:r w:rsidRPr="0084410A">
        <w:t xml:space="preserve"> взносов.</w:t>
      </w:r>
    </w:p>
    <w:p w14:paraId="3F7ACFDC" w14:textId="7AFE75C6" w:rsidR="00341EE1" w:rsidRPr="0084410A" w:rsidRDefault="00341EE1" w:rsidP="00341EE1">
      <w:r w:rsidRPr="0084410A">
        <w:t xml:space="preserve">Поясним на примере. Человек за год внёс на собственный ИИС 420 тысяч рублей, а на ИИС, открытый в пользу ребёнка - 50 тысяч. Взносов на ПДС, НПО и страхование жизни он не делал. Однако вычет, который он получит, будет составлять не 470 тысяч рублей, а только 450 тысяч, поскольку планку в 400 тысяч можно превысить только на сумму </w:t>
      </w:r>
      <w:r w:rsidR="009232A3">
        <w:t>«</w:t>
      </w:r>
      <w:r w:rsidRPr="0084410A">
        <w:t>детских</w:t>
      </w:r>
      <w:r w:rsidR="009232A3">
        <w:t>»</w:t>
      </w:r>
      <w:r w:rsidRPr="0084410A">
        <w:t xml:space="preserve"> взносов.</w:t>
      </w:r>
    </w:p>
    <w:p w14:paraId="65850AFA" w14:textId="77777777" w:rsidR="00341EE1" w:rsidRPr="0084410A" w:rsidRDefault="00341EE1" w:rsidP="00341EE1">
      <w:r w:rsidRPr="0084410A">
        <w:t>Также принятый закон напрямую прописывает в Налоговом кодексе, что вычет за ПДС включает не только собственные взносы человека, но и те, которые сделал за него работодатель. К слову, на страхование или НПО это не распространяется, хотя взносы работодателей на НПО сотрудников практикуются во многих компаниях.</w:t>
      </w:r>
    </w:p>
    <w:p w14:paraId="0E588F34" w14:textId="2DA9CFC2" w:rsidR="00341EE1" w:rsidRPr="0084410A" w:rsidRDefault="00341EE1" w:rsidP="00341EE1">
      <w:hyperlink r:id="rId13" w:history="1">
        <w:r w:rsidRPr="0084410A">
          <w:rPr>
            <w:rStyle w:val="a3"/>
          </w:rPr>
          <w:t>https://bankinform.ru/news/139710</w:t>
        </w:r>
      </w:hyperlink>
      <w:r w:rsidRPr="0084410A">
        <w:t xml:space="preserve"> </w:t>
      </w:r>
    </w:p>
    <w:p w14:paraId="5A3396C1" w14:textId="12CB57F8" w:rsidR="00594771" w:rsidRPr="0084410A" w:rsidRDefault="00594771" w:rsidP="00594771">
      <w:pPr>
        <w:pStyle w:val="2"/>
      </w:pPr>
      <w:bookmarkStart w:id="49" w:name="_Hlk213931791"/>
      <w:bookmarkStart w:id="50" w:name="_Toc213999158"/>
      <w:r w:rsidRPr="0084410A">
        <w:t xml:space="preserve">Ваш Пенсионный Брокер, Москва, 13.11.2025, </w:t>
      </w:r>
      <w:bookmarkEnd w:id="49"/>
      <w:r w:rsidRPr="0084410A">
        <w:t xml:space="preserve">Заключить договор долгосрочных сбережений с НПФ </w:t>
      </w:r>
      <w:r w:rsidR="009232A3">
        <w:t>«</w:t>
      </w:r>
      <w:r w:rsidRPr="0084410A">
        <w:t>БЛАГОСОСТОЯНИЕ</w:t>
      </w:r>
      <w:r w:rsidR="009232A3">
        <w:t>»</w:t>
      </w:r>
      <w:r w:rsidRPr="0084410A">
        <w:t xml:space="preserve"> можно на сайте фонда</w:t>
      </w:r>
      <w:bookmarkEnd w:id="50"/>
    </w:p>
    <w:p w14:paraId="082B436E" w14:textId="1D535DB1" w:rsidR="00594771" w:rsidRPr="0084410A" w:rsidRDefault="00594771" w:rsidP="00932D9A">
      <w:pPr>
        <w:pStyle w:val="3"/>
      </w:pPr>
      <w:bookmarkStart w:id="51" w:name="_Toc213999159"/>
      <w:r w:rsidRPr="0084410A">
        <w:t xml:space="preserve">Договор долгосрочных сбережений с НПФ </w:t>
      </w:r>
      <w:r w:rsidR="009232A3">
        <w:t>«</w:t>
      </w:r>
      <w:r w:rsidRPr="0084410A">
        <w:t>БЛАГОСОСТОЯНИЕ</w:t>
      </w:r>
      <w:r w:rsidR="009232A3">
        <w:t>»</w:t>
      </w:r>
      <w:r w:rsidRPr="0084410A">
        <w:t xml:space="preserve"> можно заключить онлайн на сайте фонда. Опция доступна всем гражданам, имеющим подтвержденную учетную запись портала </w:t>
      </w:r>
      <w:r w:rsidR="009232A3">
        <w:t>«</w:t>
      </w:r>
      <w:r w:rsidRPr="0084410A">
        <w:t>Госуслуги</w:t>
      </w:r>
      <w:r w:rsidR="009232A3">
        <w:t>»</w:t>
      </w:r>
      <w:r w:rsidRPr="0084410A">
        <w:t>.</w:t>
      </w:r>
      <w:bookmarkEnd w:id="51"/>
    </w:p>
    <w:p w14:paraId="7EC69A37" w14:textId="153AFB7A" w:rsidR="00594771" w:rsidRPr="0084410A" w:rsidRDefault="00594771" w:rsidP="00594771">
      <w:r w:rsidRPr="0084410A">
        <w:t xml:space="preserve">Для оформления договора долгосрочных сбережений нужно зайти на сайт фонда в раздел </w:t>
      </w:r>
      <w:r w:rsidR="009232A3">
        <w:t>«</w:t>
      </w:r>
      <w:r w:rsidRPr="0084410A">
        <w:t>Программа долгосрочных сбережений</w:t>
      </w:r>
      <w:r w:rsidR="009232A3">
        <w:t>»</w:t>
      </w:r>
      <w:r w:rsidRPr="0084410A">
        <w:t xml:space="preserve">, нажать кнопку </w:t>
      </w:r>
      <w:r w:rsidR="009232A3">
        <w:t>«</w:t>
      </w:r>
      <w:r w:rsidRPr="0084410A">
        <w:t>Заключить договор</w:t>
      </w:r>
      <w:r w:rsidR="009232A3">
        <w:t>»</w:t>
      </w:r>
      <w:r w:rsidRPr="0084410A">
        <w:t xml:space="preserve"> и авторизоваться с помощью учетной записи портала </w:t>
      </w:r>
      <w:r w:rsidR="009232A3">
        <w:t>«</w:t>
      </w:r>
      <w:r w:rsidRPr="0084410A">
        <w:t>Госуслуги</w:t>
      </w:r>
      <w:r w:rsidR="009232A3">
        <w:t>»</w:t>
      </w:r>
      <w:r w:rsidRPr="0084410A">
        <w:t>, далее - проверить и подтвердить заполненные данные в открывшейся форме. Договор подписывается простой электронной подписью - для этого необходимо ввести код, который придет в смс на номер, указанный в форме договора.</w:t>
      </w:r>
    </w:p>
    <w:p w14:paraId="24172638" w14:textId="3835D398" w:rsidR="00594771" w:rsidRPr="0084410A" w:rsidRDefault="00594771" w:rsidP="00594771">
      <w:r w:rsidRPr="0084410A">
        <w:t xml:space="preserve">После успешного подписания договора клиент НПФ </w:t>
      </w:r>
      <w:r w:rsidR="009232A3">
        <w:t>«</w:t>
      </w:r>
      <w:r w:rsidRPr="0084410A">
        <w:t>БЛАГОСОСТОЯНИЕ</w:t>
      </w:r>
      <w:r w:rsidR="009232A3">
        <w:t>»</w:t>
      </w:r>
      <w:r w:rsidRPr="0084410A">
        <w:t xml:space="preserve"> может вносить дополнительные взносы, получать софинансирование государства, подать заявление на выплаты и пользоваться другими преимуществами программы.</w:t>
      </w:r>
    </w:p>
    <w:p w14:paraId="2721FE19" w14:textId="334E13A7" w:rsidR="00594771" w:rsidRPr="0084410A" w:rsidRDefault="009232A3" w:rsidP="00594771">
      <w:r>
        <w:t>«</w:t>
      </w:r>
      <w:r w:rsidR="00594771" w:rsidRPr="0084410A">
        <w:t>С функцией онлайн-заключения договора долгосрочных сбережений фонд стал ближе и доступней для всех граждан России. Напомню, что если в этом году внести в программу долгосрочных сбережений личный взнос от 2000 руб., то уже в следующем году государство начислит софинансирование на счет участника программы</w:t>
      </w:r>
      <w:r>
        <w:t>»</w:t>
      </w:r>
      <w:r w:rsidR="00594771" w:rsidRPr="0084410A">
        <w:t xml:space="preserve">, - отметил Максим Элик, первый заместитель генерального директора НПФ </w:t>
      </w:r>
      <w:r>
        <w:t>«</w:t>
      </w:r>
      <w:r w:rsidR="00594771" w:rsidRPr="0084410A">
        <w:t>БЛАГОСОСТОЯНИЕ</w:t>
      </w:r>
      <w:r>
        <w:t>»</w:t>
      </w:r>
      <w:r w:rsidR="00594771" w:rsidRPr="0084410A">
        <w:t>.</w:t>
      </w:r>
    </w:p>
    <w:p w14:paraId="5E1DD10F" w14:textId="77777777" w:rsidR="00594771" w:rsidRPr="0084410A" w:rsidRDefault="00594771" w:rsidP="00594771">
      <w:r w:rsidRPr="0084410A">
        <w:lastRenderedPageBreak/>
        <w:t>Программа долгосрочных сбережений - это инструмент накопления с поддержкой государства, налоговыми льготами и защитой сбережений. С помощью ПДС можно получать дополнительный доход в будущем, например на пенсии, а также накопить на долгосрочные цели и сберечь средства на случай особых жизненных ситуаций. Государство софинансирует личные взносы участника программы в сумме до 360 тыс. рублей. Накопленные в ПДС средства выплачиваются после 15 лет участия в программе или при достижении прежнего пенсионного возраста 55/60 лет (в зависимости от того, что наступит раньше). Также можно получить сбережения досрочно, в случае особых жизненных ситуаций.</w:t>
      </w:r>
    </w:p>
    <w:p w14:paraId="38EA0D55" w14:textId="7BD4CD6E" w:rsidR="00594771" w:rsidRPr="0084410A" w:rsidRDefault="00594771" w:rsidP="00594771">
      <w:r w:rsidRPr="0084410A">
        <w:t xml:space="preserve">Средства клиентов НПФ </w:t>
      </w:r>
      <w:r w:rsidR="009232A3">
        <w:t>«</w:t>
      </w:r>
      <w:r w:rsidRPr="0084410A">
        <w:t>БЛАГОСОСТОЯНИЕ</w:t>
      </w:r>
      <w:r w:rsidR="009232A3">
        <w:t>»</w:t>
      </w:r>
      <w:r w:rsidRPr="0084410A">
        <w:t xml:space="preserve"> по программе долгосрочных сбережений защищены государством: сумма личных взносов и инвестиционный доход по ним застрахованы до 2,8 млн рублей. Сверх этого лимита в фактическом размере гарантирована сумма государственного софинансирования и пенсионных накоплений по ОПС, переведенных в программу, а также инвестиционный доход на эти средства.</w:t>
      </w:r>
    </w:p>
    <w:p w14:paraId="060E4A67" w14:textId="436B23C6" w:rsidR="00594771" w:rsidRPr="0084410A" w:rsidRDefault="00594771" w:rsidP="00594771">
      <w:r w:rsidRPr="0084410A">
        <w:t xml:space="preserve">НПФ </w:t>
      </w:r>
      <w:r w:rsidR="009232A3">
        <w:t>«</w:t>
      </w:r>
      <w:r w:rsidRPr="0084410A">
        <w:t>БЛАГОСОСТОЯНИЕ</w:t>
      </w:r>
      <w:r w:rsidR="009232A3">
        <w:t>»</w:t>
      </w:r>
      <w:r w:rsidRPr="0084410A">
        <w:t xml:space="preserve"> - один из лидеров российского рынка негосударственного пенсионного обеспечения, под управлением которого находятся сбережения свыше 1,3 млн человек. Фонд реализует корпоративные пенсионные программы, управляет пенсионными накоплениями граждан по обязательному пенсионному страхованию, является оператором программы долгосрочных сбережений.</w:t>
      </w:r>
    </w:p>
    <w:p w14:paraId="75CA024F" w14:textId="64D594AA" w:rsidR="00111D7C" w:rsidRPr="0084410A" w:rsidRDefault="00594771" w:rsidP="00594771">
      <w:hyperlink r:id="rId14" w:history="1">
        <w:r w:rsidRPr="0084410A">
          <w:rPr>
            <w:rStyle w:val="a3"/>
          </w:rPr>
          <w:t>http://pbroker.ru/?p=81063</w:t>
        </w:r>
      </w:hyperlink>
    </w:p>
    <w:p w14:paraId="5AD69B12" w14:textId="64A31D32" w:rsidR="006442CC" w:rsidRPr="0084410A" w:rsidRDefault="006442CC" w:rsidP="006442CC">
      <w:pPr>
        <w:pStyle w:val="2"/>
      </w:pPr>
      <w:bookmarkStart w:id="52" w:name="ф3"/>
      <w:bookmarkStart w:id="53" w:name="_Toc213999160"/>
      <w:bookmarkEnd w:id="52"/>
      <w:r w:rsidRPr="0084410A">
        <w:t>Т</w:t>
      </w:r>
      <w:r w:rsidRPr="0084410A">
        <w:rPr>
          <w:rFonts w:ascii="Segoe UI Symbol" w:hAnsi="Segoe UI Symbol" w:cs="Segoe UI Symbol"/>
        </w:rPr>
        <w:t>⁠</w:t>
      </w:r>
      <w:r w:rsidRPr="0084410A">
        <w:t>—</w:t>
      </w:r>
      <w:r w:rsidRPr="0084410A">
        <w:rPr>
          <w:rFonts w:ascii="Segoe UI Symbol" w:hAnsi="Segoe UI Symbol" w:cs="Segoe UI Symbol"/>
        </w:rPr>
        <w:t>⁠</w:t>
      </w:r>
      <w:r w:rsidRPr="0084410A">
        <w:t>Ж, 12.11.2025, Анна УДАЛЬЦОВА, Как получить налоговый вычет с долгосрочных сбережений</w:t>
      </w:r>
      <w:bookmarkEnd w:id="53"/>
    </w:p>
    <w:p w14:paraId="7607E5CA" w14:textId="21AFD330" w:rsidR="006442CC" w:rsidRPr="0084410A" w:rsidRDefault="00102B33" w:rsidP="00932D9A">
      <w:pPr>
        <w:pStyle w:val="3"/>
      </w:pPr>
      <w:bookmarkStart w:id="54" w:name="_Toc213999161"/>
      <w:r w:rsidRPr="0084410A">
        <w:t xml:space="preserve">Госдума в третьем, окончательном чтении утвердила поправки к налоговому кодексу о налоговом вычете по договорам долгосрочных сбережений. </w:t>
      </w:r>
      <w:r w:rsidR="006442CC" w:rsidRPr="0084410A">
        <w:t>Закон еще должен одобрить Совет Федерации и подписать президент. Согласно изменениям</w:t>
      </w:r>
      <w:r w:rsidRPr="0084410A">
        <w:t>,</w:t>
      </w:r>
      <w:r w:rsidR="006442CC" w:rsidRPr="0084410A">
        <w:t xml:space="preserve"> лимит вычета при заключении в пользу ребенка договоров долгосрочных сбережений, негосударственного пенсионного обеспечения или добровольного страхования жизни с 1 сентября 2026 года вырастет до 500 000 </w:t>
      </w:r>
      <w:r w:rsidR="006442CC" w:rsidRPr="0084410A">
        <w:rPr>
          <w:rFonts w:ascii="Cambria Math" w:hAnsi="Cambria Math" w:cs="Cambria Math"/>
        </w:rPr>
        <w:t>₽</w:t>
      </w:r>
      <w:r w:rsidR="006442CC" w:rsidRPr="0084410A">
        <w:t>. В итоге максимальная общая сумма налогового вычета на семью составит миллион рублей.</w:t>
      </w:r>
      <w:bookmarkEnd w:id="54"/>
    </w:p>
    <w:p w14:paraId="280777F0" w14:textId="77777777" w:rsidR="006442CC" w:rsidRPr="0084410A" w:rsidRDefault="006442CC" w:rsidP="006442CC">
      <w:r w:rsidRPr="0084410A">
        <w:t>Расскажу, как получить вычет.</w:t>
      </w:r>
    </w:p>
    <w:p w14:paraId="4190E7E9" w14:textId="77777777" w:rsidR="006442CC" w:rsidRPr="0084410A" w:rsidRDefault="006442CC" w:rsidP="006442CC">
      <w:r w:rsidRPr="0084410A">
        <w:t>Что такое налоговый вычет на долгосрочные сбережения граждан</w:t>
      </w:r>
    </w:p>
    <w:p w14:paraId="6F1DB88C" w14:textId="3897834C" w:rsidR="006442CC" w:rsidRPr="0084410A" w:rsidRDefault="006442CC" w:rsidP="006442CC">
      <w:r w:rsidRPr="0084410A">
        <w:t>Налоговый вычет на долгосрочные сбережения можно получить по трем видам сберегательных продуктов. К ним относятся:</w:t>
      </w:r>
    </w:p>
    <w:p w14:paraId="623DCA12" w14:textId="77777777" w:rsidR="006442CC" w:rsidRPr="0084410A" w:rsidRDefault="006442CC" w:rsidP="006442CC">
      <w:r w:rsidRPr="0084410A">
        <w:t>Взносы по договорам негосударственного пенсионного обеспечения — НПО. По окончании срока договора человек может получить две пенсии: одну — от государства, вторую — от негосударственного пенсионного фонда, НПФ.</w:t>
      </w:r>
    </w:p>
    <w:p w14:paraId="777DEE13" w14:textId="77777777" w:rsidR="006442CC" w:rsidRPr="0084410A" w:rsidRDefault="006442CC" w:rsidP="006442CC">
      <w:r w:rsidRPr="0084410A">
        <w:t>Взносы по договорам долгосрочных сбережений, ДДС, — государственная программа накоплений с длительным сроком и софинансированием от государства.</w:t>
      </w:r>
    </w:p>
    <w:p w14:paraId="3523516E" w14:textId="77777777" w:rsidR="006442CC" w:rsidRPr="0084410A" w:rsidRDefault="006442CC" w:rsidP="006442CC">
      <w:r w:rsidRPr="0084410A">
        <w:lastRenderedPageBreak/>
        <w:t>Взносы и доход на ИИС третьего типа — брокерский счет с особыми налоговыми льготами. О том, как его открыть и получать доход, подробно рассказываем в бесплатном курсе Учебника Т⁠—⁠Ж.</w:t>
      </w:r>
    </w:p>
    <w:p w14:paraId="26F7AC9F" w14:textId="77777777" w:rsidR="006442CC" w:rsidRPr="0084410A" w:rsidRDefault="006442CC" w:rsidP="006442CC">
      <w:r w:rsidRPr="0084410A">
        <w:t>Обложка статьи</w:t>
      </w:r>
    </w:p>
    <w:p w14:paraId="06A62A6E" w14:textId="77777777" w:rsidR="006442CC" w:rsidRPr="0084410A" w:rsidRDefault="006442CC" w:rsidP="006442CC">
      <w:r w:rsidRPr="0084410A">
        <w:t>Инструменты сбережения и договоры разные, но вычет по ним — 400 000 ₽ — общий для всех. Если налогоплательщик заявит к вычету 400 000 ₽ на взносы по НПО, нельзя будет получить вычет на взносы по ДДС.</w:t>
      </w:r>
    </w:p>
    <w:p w14:paraId="2FB66932" w14:textId="77777777" w:rsidR="006442CC" w:rsidRPr="0084410A" w:rsidRDefault="006442CC" w:rsidP="006442CC">
      <w:r w:rsidRPr="0084410A">
        <w:t>С 2026 года расходы на добровольное страхование жизни перейдут в группу инвестиционных вычетов. Но в 2025 году налогоплательщик вправе заявить их как социальный вычет, если договор соответствует обновленным условиям. Мы в это углубляться не будем.</w:t>
      </w:r>
    </w:p>
    <w:p w14:paraId="03EE7597" w14:textId="77777777" w:rsidR="006442CC" w:rsidRPr="0084410A" w:rsidRDefault="006442CC" w:rsidP="006442CC">
      <w:r w:rsidRPr="0084410A">
        <w:t>Вычеты по договорам долгосрочных сбережений и ИИС третьего типа предоставляются с 2024 года, по договорам негосударственного пенсионного обеспечения — с 2025 года.</w:t>
      </w:r>
    </w:p>
    <w:p w14:paraId="6E21CDD6" w14:textId="77777777" w:rsidR="006442CC" w:rsidRPr="0084410A" w:rsidRDefault="006442CC" w:rsidP="006442CC">
      <w:r w:rsidRPr="0084410A">
        <w:t>Шаг 1</w:t>
      </w:r>
    </w:p>
    <w:p w14:paraId="21E27C7C" w14:textId="77777777" w:rsidR="006442CC" w:rsidRPr="0084410A" w:rsidRDefault="006442CC" w:rsidP="006442CC">
      <w:r w:rsidRPr="0084410A">
        <w:t>Узнайте, имеете ли вы право на налоговый вычет</w:t>
      </w:r>
    </w:p>
    <w:p w14:paraId="08CE70B3" w14:textId="77777777" w:rsidR="006442CC" w:rsidRPr="0084410A" w:rsidRDefault="006442CC" w:rsidP="006442CC">
      <w:r w:rsidRPr="0084410A">
        <w:t>Чтобы получить вычет, нужно соблюсти такие условия:</w:t>
      </w:r>
    </w:p>
    <w:p w14:paraId="72C639B9" w14:textId="77777777" w:rsidR="006442CC" w:rsidRPr="0084410A" w:rsidRDefault="006442CC" w:rsidP="006442CC">
      <w:r w:rsidRPr="0084410A">
        <w:t>Заявитель — налоговый резидент РФ  .</w:t>
      </w:r>
    </w:p>
    <w:p w14:paraId="39A15EFA" w14:textId="77777777" w:rsidR="006442CC" w:rsidRPr="0084410A" w:rsidRDefault="006442CC" w:rsidP="006442CC">
      <w:r w:rsidRPr="0084410A">
        <w:t>Есть доход, с которого удерживали НДФЛ по прогрессивной шкале или заявитель платил его сам: зарплата, отпускные, больничные, оплата по гражданско-правовым договорам.</w:t>
      </w:r>
    </w:p>
    <w:p w14:paraId="7EC55E87" w14:textId="77777777" w:rsidR="006442CC" w:rsidRPr="0084410A" w:rsidRDefault="006442CC" w:rsidP="006442CC">
      <w:r w:rsidRPr="0084410A">
        <w:t>Заключен и действует ДДС.</w:t>
      </w:r>
    </w:p>
    <w:p w14:paraId="74C86CB5" w14:textId="77777777" w:rsidR="006442CC" w:rsidRPr="0084410A" w:rsidRDefault="006442CC" w:rsidP="006442CC">
      <w:r w:rsidRPr="0084410A">
        <w:t>Для оформления вычета человек может заключить не более трех ДДС  . Если их больше, вычет не одобрят. При этом срок выплаты по договорам должен наступить минимум через 10 лет с даты заключения договора  .</w:t>
      </w:r>
    </w:p>
    <w:p w14:paraId="47FF4BC6" w14:textId="77777777" w:rsidR="006442CC" w:rsidRPr="0084410A" w:rsidRDefault="006442CC" w:rsidP="006442CC">
      <w:r w:rsidRPr="0084410A">
        <w:t>Но с 1 сентября 2026 года начнут действовать переходные положения для ДДС, заключенных с 2024 по 2030 год, — минимальный срок по ним будет короче  .</w:t>
      </w:r>
    </w:p>
    <w:p w14:paraId="280AB3B0" w14:textId="77777777" w:rsidR="006442CC" w:rsidRPr="0084410A" w:rsidRDefault="006442CC" w:rsidP="006442CC">
      <w:r w:rsidRPr="0084410A">
        <w:t>Минимальный срок ДДС в период с 2024 по 2030 год</w:t>
      </w:r>
    </w:p>
    <w:p w14:paraId="3D9C28BA" w14:textId="77777777" w:rsidR="006442CC" w:rsidRPr="0084410A" w:rsidRDefault="006442CC" w:rsidP="006442CC">
      <w:r w:rsidRPr="0084410A">
        <w:t>По договору получать выплаты вправе либо сам налогоплательщик, либо его близкие: супруг, супруга, родители, родные и усыновленные дети, опекаемые дети с инвалидностью, бабушки, дедушки и внуки.</w:t>
      </w:r>
    </w:p>
    <w:p w14:paraId="2AD32D7B" w14:textId="77777777" w:rsidR="006442CC" w:rsidRPr="0084410A" w:rsidRDefault="006442CC" w:rsidP="006442CC">
      <w:r w:rsidRPr="0084410A">
        <w:t>Вот важные нюансы:</w:t>
      </w:r>
    </w:p>
    <w:p w14:paraId="02848D39" w14:textId="77777777" w:rsidR="006442CC" w:rsidRPr="0084410A" w:rsidRDefault="006442CC" w:rsidP="006442CC">
      <w:r w:rsidRPr="0084410A">
        <w:t>Если в программу долгосрочных сбережений переводите накопительную часть пенсии и получаете софинансирование от государства, вычет не одобрят. Его предоставят только с личных взносов вкладчика.</w:t>
      </w:r>
    </w:p>
    <w:p w14:paraId="322A6666" w14:textId="77777777" w:rsidR="006442CC" w:rsidRPr="0084410A" w:rsidRDefault="006442CC" w:rsidP="006442CC">
      <w:r w:rsidRPr="0084410A">
        <w:t>Налоговый вычет предоставляется только на взносы в течение года, а не на всю сумму баланса счета и инвестиционный доход.</w:t>
      </w:r>
    </w:p>
    <w:p w14:paraId="1FA734B8" w14:textId="77777777" w:rsidR="006442CC" w:rsidRPr="0084410A" w:rsidRDefault="006442CC" w:rsidP="006442CC">
      <w:r w:rsidRPr="0084410A">
        <w:t>Если заключили более трех ДДС, вычет не дадут ни по одному — лишние договоры нужно закрыть до подачи заявления.</w:t>
      </w:r>
    </w:p>
    <w:p w14:paraId="6C9E4345" w14:textId="77777777" w:rsidR="006442CC" w:rsidRPr="0084410A" w:rsidRDefault="006442CC" w:rsidP="006442CC">
      <w:r w:rsidRPr="0084410A">
        <w:t>Вычет не одобрят, если заключили ДДС не в пользу себя или близких родственников. Например, вычет к договору для племянника не применяется.</w:t>
      </w:r>
    </w:p>
    <w:p w14:paraId="0E879266" w14:textId="77777777" w:rsidR="006442CC" w:rsidRPr="0084410A" w:rsidRDefault="006442CC" w:rsidP="006442CC">
      <w:r w:rsidRPr="0084410A">
        <w:lastRenderedPageBreak/>
        <w:t>Выплаты начинаются раньше минимального срока действия договора. При этом возраст получателя, включая пенсионный, не важен.</w:t>
      </w:r>
    </w:p>
    <w:p w14:paraId="02080EED" w14:textId="77777777" w:rsidR="006442CC" w:rsidRPr="0084410A" w:rsidRDefault="006442CC" w:rsidP="006442CC">
      <w:r w:rsidRPr="0084410A">
        <w:t>В 2026 году можно заявить вычет за взносы в 2024 и 2025 годах, если вы еще этого не сделали.</w:t>
      </w:r>
    </w:p>
    <w:p w14:paraId="0A315299" w14:textId="77777777" w:rsidR="006442CC" w:rsidRPr="0084410A" w:rsidRDefault="006442CC" w:rsidP="006442CC">
      <w:r w:rsidRPr="0084410A">
        <w:t>Шаг 2</w:t>
      </w:r>
    </w:p>
    <w:p w14:paraId="213A696A" w14:textId="77777777" w:rsidR="006442CC" w:rsidRPr="0084410A" w:rsidRDefault="006442CC" w:rsidP="006442CC">
      <w:r w:rsidRPr="0084410A">
        <w:t>Определите сумму налогового вычета</w:t>
      </w:r>
    </w:p>
    <w:p w14:paraId="58EAC9F5" w14:textId="77777777" w:rsidR="006442CC" w:rsidRPr="0084410A" w:rsidRDefault="006442CC" w:rsidP="006442CC">
      <w:r w:rsidRPr="0084410A">
        <w:t>Налоговый вычет предоставят с суммы взносов по договору, но не более 400 000 ₽  . Сколько вернут из бюджета, зависит от дохода за год и ставки НДФЛ.</w:t>
      </w:r>
    </w:p>
    <w:p w14:paraId="4252B161" w14:textId="77777777" w:rsidR="006442CC" w:rsidRPr="0084410A" w:rsidRDefault="006442CC" w:rsidP="006442CC">
      <w:r w:rsidRPr="0084410A">
        <w:t>Сколько вернут уплаченного налога при разных ставках НДФЛ</w:t>
      </w:r>
    </w:p>
    <w:p w14:paraId="796BB1A6" w14:textId="77777777" w:rsidR="006442CC" w:rsidRPr="0084410A" w:rsidRDefault="006442CC" w:rsidP="006442CC">
      <w:r w:rsidRPr="0084410A">
        <w:t>В 2025 году вы сделали взнос по программе долгосрочных сбережений в размере 500 000 ₽. Ваш доход за год — 5 млн рублей, облагался НДФЛ по прогрессивной ставке до 15%. Вычет предоставят в пределах 400 000 ₽. Налог к возврату будет 60 000 ₽  .</w:t>
      </w:r>
    </w:p>
    <w:p w14:paraId="338B1E39" w14:textId="77777777" w:rsidR="006442CC" w:rsidRPr="0084410A" w:rsidRDefault="006442CC" w:rsidP="006442CC">
      <w:r w:rsidRPr="0084410A">
        <w:t>С 1 сентября 2026 года для родителей, заключивших ДДС в пользу детей, лимит вычета будет 500 000 ₽. Его можно получить, если ребенок младше 18 лет — или младше 24 лет и учится очно в вузе или ссузе. Повышенный лимит будут применять только к ДДС в пользу детей.</w:t>
      </w:r>
    </w:p>
    <w:p w14:paraId="7B13405A" w14:textId="77777777" w:rsidR="006442CC" w:rsidRPr="0084410A" w:rsidRDefault="006442CC" w:rsidP="006442CC">
      <w:r w:rsidRPr="0084410A">
        <w:t>Например, в семье один сын до 18 лет и каждый из родителей заключит ДДС в его пользу. Мама внесет 500 000 ₽ по ДДС, а папа — 100 000 ₽ по ДДС и 400 000 ₽ на свой ИИС третьего типа. Оба родителя смогут получить вычет в пределах лимита 500 000 ₽.</w:t>
      </w:r>
    </w:p>
    <w:p w14:paraId="2C98C01F" w14:textId="77777777" w:rsidR="006442CC" w:rsidRPr="0084410A" w:rsidRDefault="006442CC" w:rsidP="006442CC">
      <w:r w:rsidRPr="0084410A">
        <w:t>В фонде, с которым заключили договор долгосрочных сбережений, нужно запросить справку о фактических взносах. Ее можно получить лично в отделении или онлайн в личном кабинете.</w:t>
      </w:r>
    </w:p>
    <w:p w14:paraId="7B0F2FD0" w14:textId="77777777" w:rsidR="006442CC" w:rsidRPr="0084410A" w:rsidRDefault="006442CC" w:rsidP="006442CC">
      <w:r w:rsidRPr="0084410A">
        <w:t>Если расходы были за членов семьи, дополнительно нужны документы о родстве: свидетельства о рождении, браке, акт об установлении опеки.</w:t>
      </w:r>
    </w:p>
    <w:p w14:paraId="10AA3481" w14:textId="77777777" w:rsidR="006442CC" w:rsidRPr="0084410A" w:rsidRDefault="006442CC" w:rsidP="006442CC">
      <w:r w:rsidRPr="0084410A">
        <w:t>В справке НПФ укажет дату и номер договора долгосрочных сбережений и общую сумму взносов за год. Если договор в пользу родственника, в справке приведут его данные</w:t>
      </w:r>
    </w:p>
    <w:p w14:paraId="6CACE8BD" w14:textId="77777777" w:rsidR="006442CC" w:rsidRPr="0084410A" w:rsidRDefault="006442CC" w:rsidP="006442CC">
      <w:r w:rsidRPr="0084410A">
        <w:t>Шаг 4</w:t>
      </w:r>
    </w:p>
    <w:p w14:paraId="40699D7C" w14:textId="77777777" w:rsidR="006442CC" w:rsidRPr="0084410A" w:rsidRDefault="006442CC" w:rsidP="006442CC">
      <w:r w:rsidRPr="0084410A">
        <w:t>Выберите способ получения вычета</w:t>
      </w:r>
    </w:p>
    <w:p w14:paraId="2ECB7D95" w14:textId="77777777" w:rsidR="006442CC" w:rsidRPr="0084410A" w:rsidRDefault="006442CC" w:rsidP="006442CC">
      <w:r w:rsidRPr="0084410A">
        <w:t>Налоговый вычет на долгосрочные сбережения можно получить тремя способами:</w:t>
      </w:r>
    </w:p>
    <w:p w14:paraId="4F9D874F" w14:textId="77777777" w:rsidR="006442CC" w:rsidRPr="0084410A" w:rsidRDefault="006442CC" w:rsidP="006442CC">
      <w:r w:rsidRPr="0084410A">
        <w:t>В упрощенном порядке в личном кабинете налогоплательщика по окончании календарного года. Нужна электронная подпись, которую можно оформить там же.</w:t>
      </w:r>
    </w:p>
    <w:p w14:paraId="695CB4CB" w14:textId="77777777" w:rsidR="006442CC" w:rsidRPr="0084410A" w:rsidRDefault="006442CC" w:rsidP="006442CC">
      <w:r w:rsidRPr="0084410A">
        <w:t>Через работодателя в текущем году, если он удерживал взносы из выплат сотруднику и перечислял их сам. Но с повышенным вычетом это не работает.</w:t>
      </w:r>
    </w:p>
    <w:p w14:paraId="2490BA72" w14:textId="77777777" w:rsidR="006442CC" w:rsidRPr="0084410A" w:rsidRDefault="006442CC" w:rsidP="006442CC">
      <w:r w:rsidRPr="0084410A">
        <w:t>По окончании календарного года подать налоговую декларацию — на бумаге в ИНФС или онлайн в личном кабинете налогоплательщика.</w:t>
      </w:r>
    </w:p>
    <w:p w14:paraId="5F4D7410" w14:textId="77777777" w:rsidR="006442CC" w:rsidRPr="0084410A" w:rsidRDefault="006442CC" w:rsidP="006442CC">
      <w:r w:rsidRPr="0084410A">
        <w:t>Упрощенный порядок. В личном кабинете налогоплательщика в начале следующего года появится предзаполненное заявление. Налогоплательщику достаточно его подписать электронной подписью. Ее можно сформировать там же, в личном кабинете, если ранее этого не делали  . Дополнительные документы не нужны.</w:t>
      </w:r>
    </w:p>
    <w:p w14:paraId="396A830C" w14:textId="77777777" w:rsidR="006442CC" w:rsidRPr="0084410A" w:rsidRDefault="006442CC" w:rsidP="006442CC">
      <w:r w:rsidRPr="0084410A">
        <w:lastRenderedPageBreak/>
        <w:t>Обычно предзаполненная форма появляется в личном кабинете к 20 марта года, следующего за годом уплаты взносов. Срок проверки заявления — месяц. На практике обычно быстрее.</w:t>
      </w:r>
    </w:p>
    <w:p w14:paraId="46323927" w14:textId="2CE054BB" w:rsidR="006442CC" w:rsidRPr="0084410A" w:rsidRDefault="006442CC" w:rsidP="006442CC">
      <w:r w:rsidRPr="0084410A">
        <w:t xml:space="preserve">Зайдите в раздел </w:t>
      </w:r>
      <w:r w:rsidR="009232A3">
        <w:t>«</w:t>
      </w:r>
      <w:r w:rsidRPr="0084410A">
        <w:t>Профиль</w:t>
      </w:r>
      <w:r w:rsidR="009232A3">
        <w:t>»</w:t>
      </w:r>
      <w:r w:rsidRPr="0084410A">
        <w:t xml:space="preserve"> → </w:t>
      </w:r>
      <w:r w:rsidR="009232A3">
        <w:t>«</w:t>
      </w:r>
      <w:r w:rsidRPr="0084410A">
        <w:t>Настройки профиля</w:t>
      </w:r>
      <w:r w:rsidR="009232A3">
        <w:t>»</w:t>
      </w:r>
      <w:r w:rsidRPr="0084410A">
        <w:t xml:space="preserve"> → </w:t>
      </w:r>
      <w:r w:rsidR="009232A3">
        <w:t>«</w:t>
      </w:r>
      <w:r w:rsidRPr="0084410A">
        <w:t>Электронная подпись</w:t>
      </w:r>
      <w:r w:rsidR="009232A3">
        <w:t>»</w:t>
      </w:r>
      <w:r w:rsidRPr="0084410A">
        <w:t xml:space="preserve">. Выберете первый вариант хранения — в защищенной системе ФНС. Придумайте пароль. Нажмите </w:t>
      </w:r>
      <w:r w:rsidR="009232A3">
        <w:t>«</w:t>
      </w:r>
      <w:r w:rsidRPr="0084410A">
        <w:t>Отправить запрос</w:t>
      </w:r>
      <w:r w:rsidR="009232A3">
        <w:t>»</w:t>
      </w:r>
      <w:r w:rsidRPr="0084410A">
        <w:t>. Через некоторое время появится запись, что электронный сертификат сформирован успешно. При подписании предзаполненного заявления нужно ввести пароль от подписи</w:t>
      </w:r>
    </w:p>
    <w:p w14:paraId="0FC76630" w14:textId="77777777" w:rsidR="006442CC" w:rsidRPr="0084410A" w:rsidRDefault="006442CC" w:rsidP="006442CC">
      <w:r w:rsidRPr="0084410A">
        <w:t>Через работодателя. Налоговый вычет на взносы по договору долгосрочных сбережений, кроме повышенных на детей, можно получить через работодателя до окончания года, если он удерживал взносы с выплат работнику и сам переводил их в негосударственный пенсионный фонд.</w:t>
      </w:r>
    </w:p>
    <w:p w14:paraId="6FA7EAD2" w14:textId="77777777" w:rsidR="006442CC" w:rsidRPr="0084410A" w:rsidRDefault="006442CC" w:rsidP="006442CC">
      <w:r w:rsidRPr="0084410A">
        <w:t>Если человек платил взносы сам, оформить вычет через работодателя не получится. Нужно подавать налоговую декларацию или дождаться предзаполненного заявления в личном кабинете и получить вычет в упрощенном порядке  .</w:t>
      </w:r>
    </w:p>
    <w:p w14:paraId="17E85AA6" w14:textId="77777777" w:rsidR="006442CC" w:rsidRPr="0084410A" w:rsidRDefault="006442CC" w:rsidP="006442CC">
      <w:r w:rsidRPr="0084410A">
        <w:t>Подать налоговую декларацию. Подготовить и подать налоговую декларацию можно лично в налоговой инспекции, по почте или через личный кабинет налогоплательщика  . ИФНС будет проверять документы не дольше трех месяцев.</w:t>
      </w:r>
    </w:p>
    <w:p w14:paraId="47EA5C8F" w14:textId="77777777" w:rsidR="006442CC" w:rsidRPr="0084410A" w:rsidRDefault="006442CC" w:rsidP="006442CC">
      <w:r w:rsidRPr="0084410A">
        <w:t>Для примера покажу, как это сделать онлайн в личном кабинете налогоплательщика.</w:t>
      </w:r>
    </w:p>
    <w:p w14:paraId="04EDB404" w14:textId="4732842D" w:rsidR="006442CC" w:rsidRPr="0084410A" w:rsidRDefault="006442CC" w:rsidP="006442CC">
      <w:r w:rsidRPr="0084410A">
        <w:t xml:space="preserve">Перейдите в раздел </w:t>
      </w:r>
      <w:r w:rsidR="009232A3">
        <w:t>«</w:t>
      </w:r>
      <w:r w:rsidRPr="0084410A">
        <w:t>Каталог обращений</w:t>
      </w:r>
      <w:r w:rsidR="009232A3">
        <w:t>»</w:t>
      </w:r>
      <w:r w:rsidRPr="0084410A">
        <w:t xml:space="preserve">, выберите </w:t>
      </w:r>
      <w:r w:rsidR="009232A3">
        <w:t>«</w:t>
      </w:r>
      <w:r w:rsidRPr="0084410A">
        <w:t>Подать декларацию 3-НДФЛ</w:t>
      </w:r>
      <w:r w:rsidR="009232A3">
        <w:t>»</w:t>
      </w:r>
    </w:p>
    <w:p w14:paraId="2E1FBDAB" w14:textId="77777777" w:rsidR="006442CC" w:rsidRPr="0084410A" w:rsidRDefault="006442CC" w:rsidP="006442CC">
      <w:r w:rsidRPr="0084410A">
        <w:t>Налоговую декларацию можно заполнить в специальной программе. Скачайте ее с официального сайта ФНС, заполните данные и выгрузите в формате xml. Полученный файл можно загрузить через личный кабинет налогоплательщика или госуслуги. Также декларацию можно распечатать из программы и подать на бумаге.</w:t>
      </w:r>
    </w:p>
    <w:p w14:paraId="12BC1627" w14:textId="77777777" w:rsidR="006442CC" w:rsidRPr="0084410A" w:rsidRDefault="006442CC" w:rsidP="006442CC">
      <w:r w:rsidRPr="0084410A">
        <w:t>Этот вариант заполнения не такой удобный, как онлайн в личном кабинете налогоплательщика: данные придется вносить вручную.</w:t>
      </w:r>
    </w:p>
    <w:p w14:paraId="54AA7F27" w14:textId="77777777" w:rsidR="006442CC" w:rsidRPr="0084410A" w:rsidRDefault="006442CC" w:rsidP="006442CC">
      <w:r w:rsidRPr="0084410A">
        <w:t>Шаг 5</w:t>
      </w:r>
    </w:p>
    <w:p w14:paraId="2BDCE2B8" w14:textId="77777777" w:rsidR="006442CC" w:rsidRPr="0084410A" w:rsidRDefault="006442CC" w:rsidP="006442CC">
      <w:r w:rsidRPr="0084410A">
        <w:t>Дождитесь решения инспекции о предоставлении вычета</w:t>
      </w:r>
    </w:p>
    <w:p w14:paraId="53F287BB" w14:textId="77777777" w:rsidR="006442CC" w:rsidRPr="0084410A" w:rsidRDefault="006442CC" w:rsidP="006442CC">
      <w:r w:rsidRPr="0084410A">
        <w:t>Узнать о статусе декларации можно в личном кабинете налогоплательщика или по телефону инспекции.</w:t>
      </w:r>
    </w:p>
    <w:p w14:paraId="1A4DF770" w14:textId="04D1F98A" w:rsidR="006442CC" w:rsidRPr="0084410A" w:rsidRDefault="006442CC" w:rsidP="006442CC">
      <w:r w:rsidRPr="0084410A">
        <w:t xml:space="preserve">В личном кабинете зайдите в раздел </w:t>
      </w:r>
      <w:r w:rsidR="009232A3">
        <w:t>«</w:t>
      </w:r>
      <w:r w:rsidRPr="0084410A">
        <w:t>Вычеты</w:t>
      </w:r>
      <w:r w:rsidR="009232A3">
        <w:t>»</w:t>
      </w:r>
      <w:r w:rsidRPr="0084410A">
        <w:t xml:space="preserve"> → </w:t>
      </w:r>
      <w:r w:rsidR="009232A3">
        <w:t>«</w:t>
      </w:r>
      <w:r w:rsidRPr="0084410A">
        <w:t>Декларации</w:t>
      </w:r>
      <w:r w:rsidR="009232A3">
        <w:t>»</w:t>
      </w:r>
      <w:r w:rsidRPr="0084410A">
        <w:t xml:space="preserve">. Во время проверки рядом с декларацией будет пометка </w:t>
      </w:r>
      <w:r w:rsidR="009232A3">
        <w:t>«</w:t>
      </w:r>
      <w:r w:rsidRPr="0084410A">
        <w:t>В процессе</w:t>
      </w:r>
      <w:r w:rsidR="009232A3">
        <w:t>»</w:t>
      </w:r>
      <w:r w:rsidRPr="0084410A">
        <w:t>.</w:t>
      </w:r>
    </w:p>
    <w:p w14:paraId="3C1A49BF" w14:textId="77777777" w:rsidR="006442CC" w:rsidRPr="0084410A" w:rsidRDefault="006442CC" w:rsidP="006442CC">
      <w:r w:rsidRPr="0084410A">
        <w:t>В личном кабинете указывают максимальные сроки рассмотрения декларации — три месяца. На практике деньги могут вернуть быстрее</w:t>
      </w:r>
    </w:p>
    <w:p w14:paraId="578BF7DB" w14:textId="77777777" w:rsidR="006442CC" w:rsidRPr="0084410A" w:rsidRDefault="006442CC" w:rsidP="006442CC">
      <w:r w:rsidRPr="0084410A">
        <w:t>Если у налоговой возникнут вопросы, она приостановит рассмотрение декларации и направит в личный кабинет уведомление об этом с указанием на ошибки. Чтобы их исправить, может потребоваться корректировка к декларации. Ее можно подать также через личный кабинет.</w:t>
      </w:r>
    </w:p>
    <w:p w14:paraId="2FB073BC" w14:textId="77777777" w:rsidR="006442CC" w:rsidRPr="0084410A" w:rsidRDefault="006442CC" w:rsidP="006442CC">
      <w:r w:rsidRPr="0084410A">
        <w:t>После положительного решения деньги придут на указанный вами счет в течение рабочего дня.</w:t>
      </w:r>
    </w:p>
    <w:p w14:paraId="5840AE40" w14:textId="2F3706A4" w:rsidR="00594771" w:rsidRPr="0084410A" w:rsidRDefault="006442CC" w:rsidP="006442CC">
      <w:hyperlink r:id="rId15" w:history="1">
        <w:r w:rsidRPr="0084410A">
          <w:rPr>
            <w:rStyle w:val="a3"/>
          </w:rPr>
          <w:t>https://t-j.ru/tax-deduction-from-pds/?utm_referrer=https%3A%2F%2Fwww.google.com%2F</w:t>
        </w:r>
      </w:hyperlink>
    </w:p>
    <w:p w14:paraId="6C0B812E" w14:textId="6E4D9629" w:rsidR="0084410A" w:rsidRDefault="0084410A" w:rsidP="0084410A">
      <w:pPr>
        <w:pStyle w:val="2"/>
      </w:pPr>
      <w:bookmarkStart w:id="55" w:name="_Toc213999162"/>
      <w:r>
        <w:t>Media 73 (Ульяновск), 13.11.2025, Программа долгосрочных сбережений поможет инвестировать в будущее</w:t>
      </w:r>
      <w:bookmarkEnd w:id="55"/>
    </w:p>
    <w:p w14:paraId="1067AAB0" w14:textId="77777777" w:rsidR="0084410A" w:rsidRDefault="0084410A" w:rsidP="00932D9A">
      <w:pPr>
        <w:pStyle w:val="3"/>
      </w:pPr>
      <w:bookmarkStart w:id="56" w:name="_Toc213999163"/>
      <w:r>
        <w:t>Вступить в Программу долгосрочных сбережений (ПДС) можно при обращении в МФЦ Ульяновской области. С 1 октября 2025 года доступна услуга по заключению договора долгосрочных сбережений в форме электронного документа с использованием единого портала государственных и муниципальных услуг.</w:t>
      </w:r>
      <w:bookmarkEnd w:id="56"/>
    </w:p>
    <w:p w14:paraId="740BE7D8" w14:textId="77777777" w:rsidR="0084410A" w:rsidRDefault="0084410A" w:rsidP="0084410A">
      <w:r>
        <w:t>В настоящее время договор ПДС можно заключить с тремя негосударственными пенсионными фондами (НПФ):</w:t>
      </w:r>
    </w:p>
    <w:p w14:paraId="07CA355F" w14:textId="36352361" w:rsidR="0084410A" w:rsidRDefault="0084410A" w:rsidP="0084410A">
      <w:r>
        <w:t xml:space="preserve">- НПФ </w:t>
      </w:r>
      <w:r w:rsidR="009232A3">
        <w:t>«</w:t>
      </w:r>
      <w:r>
        <w:t>Профессиональный</w:t>
      </w:r>
      <w:r w:rsidR="009232A3">
        <w:t>»</w:t>
      </w:r>
      <w:r>
        <w:t>,</w:t>
      </w:r>
    </w:p>
    <w:p w14:paraId="736E2033" w14:textId="673FDF89" w:rsidR="0084410A" w:rsidRDefault="0084410A" w:rsidP="0084410A">
      <w:r>
        <w:t xml:space="preserve">- НПФ </w:t>
      </w:r>
      <w:r w:rsidR="009232A3">
        <w:t>«</w:t>
      </w:r>
      <w:r>
        <w:t>ВТБ</w:t>
      </w:r>
      <w:r w:rsidR="009232A3">
        <w:t>»</w:t>
      </w:r>
      <w:r>
        <w:t>;</w:t>
      </w:r>
    </w:p>
    <w:p w14:paraId="62D6488D" w14:textId="0DD970BC" w:rsidR="0084410A" w:rsidRDefault="0084410A" w:rsidP="0084410A">
      <w:r>
        <w:t xml:space="preserve">- НПФ </w:t>
      </w:r>
      <w:r w:rsidR="009232A3">
        <w:t>«</w:t>
      </w:r>
      <w:r>
        <w:t>Альянс</w:t>
      </w:r>
      <w:r w:rsidR="009232A3">
        <w:t>»</w:t>
      </w:r>
      <w:r>
        <w:t>.</w:t>
      </w:r>
    </w:p>
    <w:p w14:paraId="51AA2529" w14:textId="77777777" w:rsidR="0084410A" w:rsidRDefault="0084410A" w:rsidP="0084410A">
      <w:r>
        <w:t>В скором времени к ним присоединятся и другие НПФ.</w:t>
      </w:r>
    </w:p>
    <w:p w14:paraId="07606ADE" w14:textId="77777777" w:rsidR="0084410A" w:rsidRDefault="0084410A" w:rsidP="0084410A">
      <w:r>
        <w:t>Специалисты МФЦ окажут консультативную помощь по условиям программы долгосрочных сбережений и по прохождению клиентского пути для заключения договора с выбранным НПФ.</w:t>
      </w:r>
    </w:p>
    <w:p w14:paraId="18F07961" w14:textId="77777777" w:rsidR="0084410A" w:rsidRDefault="0084410A" w:rsidP="0084410A">
      <w:r>
        <w:t>Программа долгосрочных сбережений – это сберегательный продукт, который позволит сформировать накопления на долгосрочные приоритетные цели.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0BC3112F" w14:textId="58EAFDB6" w:rsidR="006442CC" w:rsidRDefault="0084410A" w:rsidP="0084410A">
      <w:hyperlink r:id="rId16" w:history="1">
        <w:r w:rsidRPr="00B976D0">
          <w:rPr>
            <w:rStyle w:val="a3"/>
          </w:rPr>
          <w:t>https://media73.ru/2025/programma-dolgosrochnykh-sberezheniy-pomozhet-invechtirovat-v-budushchee</w:t>
        </w:r>
      </w:hyperlink>
    </w:p>
    <w:p w14:paraId="1CF2D9FD" w14:textId="77777777" w:rsidR="0084410A" w:rsidRDefault="0084410A" w:rsidP="0084410A">
      <w:pPr>
        <w:pStyle w:val="2"/>
      </w:pPr>
      <w:bookmarkStart w:id="57" w:name="ф8"/>
      <w:bookmarkStart w:id="58" w:name="_Toc213999164"/>
      <w:bookmarkEnd w:id="57"/>
      <w:r>
        <w:t>МедиаРязань, 13.11.2025, Более 38 тысяч жителей Рязанского региона участвуют в программе долгосрочных сбережений со СберНПФ</w:t>
      </w:r>
      <w:bookmarkEnd w:id="58"/>
    </w:p>
    <w:p w14:paraId="2BA19168" w14:textId="77777777" w:rsidR="0084410A" w:rsidRDefault="0084410A" w:rsidP="00932D9A">
      <w:pPr>
        <w:pStyle w:val="3"/>
      </w:pPr>
      <w:bookmarkStart w:id="59" w:name="_Toc213999165"/>
      <w:r>
        <w:t xml:space="preserve">Более 38 тысяч жителей Рязанской области в 2025 году заключили договоры участия в Программе долгосрочных сбережений (ПДС) со </w:t>
      </w:r>
      <w:r w:rsidRPr="00932D9A">
        <w:t>СберНПФ</w:t>
      </w:r>
      <w:r>
        <w:t>. Этот инструмент позволяет копить деньги на будущую пенсию с помощью выплат от государства, и его востребованность среди рязанцев растет: так, общий объем привлечённых средств за десять месяцев превысил 960 миллионов рублей.</w:t>
      </w:r>
      <w:bookmarkEnd w:id="59"/>
    </w:p>
    <w:p w14:paraId="70541C18" w14:textId="77777777" w:rsidR="0084410A" w:rsidRDefault="0084410A" w:rsidP="0084410A">
      <w:r>
        <w:t>Всего в регионах присутствия Среднерусского банка Сбербанка заключено порядка 460 тысяч таких договоров, а объём привлечённых средств с начала работы программы превысил 13 миллиардов рублей. Активнее других участниками ПДС в этом году становятся жители Московской, а также Тульской и Ярославской областей. Высокие темпы наблюдаются также в Брянской и Тверской областях.</w:t>
      </w:r>
    </w:p>
    <w:p w14:paraId="65C6B256" w14:textId="1188FE87" w:rsidR="0084410A" w:rsidRDefault="0084410A" w:rsidP="0084410A">
      <w:r>
        <w:lastRenderedPageBreak/>
        <w:t xml:space="preserve">Ирина Амирова, управляющий Рязанским отделением Среднерусского банка Сбербанка: </w:t>
      </w:r>
      <w:r w:rsidR="009232A3">
        <w:t>«</w:t>
      </w:r>
      <w:r>
        <w:t>Мы понимаем, как важно людям чувствовать уверенность в завтрашнем дне, поэтому помогаем жителям региона создавать финансовую защиту — шаг за шагом, без лишних сложностей. Программа долгосрочных сбережений — это возможность планомерно формировать накопления, которые станут опорой в будущем. Многие рязанцы уже используют этот инструмент, чтобы обеспечить себе дополнительную поддержку, и мы всегда готовы помочь каждому, кто хочет позаботиться о своем финансовом благополучии</w:t>
      </w:r>
      <w:r w:rsidR="009232A3">
        <w:t>»</w:t>
      </w:r>
      <w:r>
        <w:t>.</w:t>
      </w:r>
    </w:p>
    <w:p w14:paraId="12B4838F" w14:textId="77777777" w:rsidR="0084410A" w:rsidRDefault="0084410A" w:rsidP="0084410A">
      <w:r>
        <w:t>Стать участником ПДС можно, заключив договор с негосударственным пенсионным фондом, например — СберНПФ. Сбережения формируются за счёт ряда компонентов: собственных средств, софинансирования от государства, дохода от инвестирования сбережений, налогового вычета на личные взносы, средств накопительной пенсии.</w:t>
      </w:r>
    </w:p>
    <w:p w14:paraId="3227B128" w14:textId="3855C35C" w:rsidR="0084410A" w:rsidRDefault="0084410A" w:rsidP="0084410A">
      <w:r>
        <w:t xml:space="preserve">Михаил Смирнов, участник программы: </w:t>
      </w:r>
      <w:r w:rsidR="009232A3">
        <w:t>«</w:t>
      </w:r>
      <w:r>
        <w:t>Считаю важным заранее задуматься о своём благополучии после завершения трудовой деятельности. Программа долгосрочных сбережений позволяет мне эффективно организовать личный финансовый план, постепенно откладывая небольшую сумму каждый месяц. Уверен, что благодаря грамотному подходу и поддержке государства смогу встретить старость комфортно</w:t>
      </w:r>
      <w:r w:rsidR="009232A3">
        <w:t>»</w:t>
      </w:r>
      <w:r>
        <w:t>.</w:t>
      </w:r>
    </w:p>
    <w:p w14:paraId="34D6F98C" w14:textId="0B6FA87F" w:rsidR="0084410A" w:rsidRDefault="0084410A" w:rsidP="0084410A">
      <w:hyperlink r:id="rId17" w:history="1">
        <w:r w:rsidRPr="00B976D0">
          <w:rPr>
            <w:rStyle w:val="a3"/>
          </w:rPr>
          <w:t>https://mediaryazan.ru/news/detail/579266.html</w:t>
        </w:r>
      </w:hyperlink>
    </w:p>
    <w:p w14:paraId="26D5F75B" w14:textId="5CE967A2" w:rsidR="00973BE8" w:rsidRDefault="00973BE8" w:rsidP="00973BE8">
      <w:pPr>
        <w:pStyle w:val="2"/>
      </w:pPr>
      <w:bookmarkStart w:id="60" w:name="_Toc213999166"/>
      <w:r>
        <w:t>Вперед</w:t>
      </w:r>
      <w:r w:rsidRPr="00973BE8">
        <w:t xml:space="preserve">, 14.11.2025, </w:t>
      </w:r>
      <w:r>
        <w:t>Новые возможности для инвестиций в своё будущее</w:t>
      </w:r>
      <w:bookmarkEnd w:id="60"/>
    </w:p>
    <w:p w14:paraId="1DC7644D" w14:textId="522F9A6B" w:rsidR="00973BE8" w:rsidRDefault="00973BE8" w:rsidP="00973BE8">
      <w:pPr>
        <w:pStyle w:val="3"/>
      </w:pPr>
      <w:bookmarkStart w:id="61" w:name="_Toc213999167"/>
      <w:r>
        <w:t>Второй год в России работает Программа долгосрочных сбережений. Она позволит гражданам создать подушку безопасности на будущее или получить дополнительную прибавку к пенсии.</w:t>
      </w:r>
      <w:bookmarkEnd w:id="61"/>
      <w:r>
        <w:t xml:space="preserve"> </w:t>
      </w:r>
    </w:p>
    <w:p w14:paraId="055FA994" w14:textId="77777777" w:rsidR="00973BE8" w:rsidRDefault="00973BE8" w:rsidP="00973BE8">
      <w:r>
        <w:t xml:space="preserve">Преимущества программы: </w:t>
      </w:r>
    </w:p>
    <w:p w14:paraId="41F950CE" w14:textId="77777777" w:rsidR="00973BE8" w:rsidRDefault="00973BE8" w:rsidP="00973BE8">
      <w:r>
        <w:t>- софинансирование государства;</w:t>
      </w:r>
    </w:p>
    <w:p w14:paraId="149DD7F7" w14:textId="77777777" w:rsidR="00973BE8" w:rsidRDefault="00973BE8" w:rsidP="00973BE8">
      <w:r>
        <w:t>- налоговый вычет с максимальной суммы;</w:t>
      </w:r>
    </w:p>
    <w:p w14:paraId="0672CC24" w14:textId="77777777" w:rsidR="00973BE8" w:rsidRDefault="00973BE8" w:rsidP="00973BE8">
      <w:r>
        <w:t>- государственные гарантии сохранности;</w:t>
      </w:r>
    </w:p>
    <w:p w14:paraId="7D0E3766" w14:textId="77777777" w:rsidR="00973BE8" w:rsidRDefault="00973BE8" w:rsidP="00973BE8">
      <w:r>
        <w:t>- наследование;</w:t>
      </w:r>
    </w:p>
    <w:p w14:paraId="5D2E5E36" w14:textId="5BA37D03" w:rsidR="00973BE8" w:rsidRDefault="00973BE8" w:rsidP="00973BE8">
      <w:r>
        <w:t>- гарантия безубыточности.</w:t>
      </w:r>
    </w:p>
    <w:p w14:paraId="7690E2C3" w14:textId="56E11A14" w:rsidR="0084410A" w:rsidRDefault="00973BE8" w:rsidP="00973BE8">
      <w:r>
        <w:t>Подробнее о программе в карточках</w:t>
      </w:r>
    </w:p>
    <w:p w14:paraId="2579BE0C" w14:textId="4DAAE3FD" w:rsidR="00973BE8" w:rsidRPr="00973BE8" w:rsidRDefault="00973BE8" w:rsidP="00973BE8">
      <w:hyperlink r:id="rId18" w:history="1">
        <w:r w:rsidRPr="00D74F92">
          <w:rPr>
            <w:rStyle w:val="a3"/>
          </w:rPr>
          <w:t>https://vpered64.ru/?module=news&amp;action=view&amp;id=16084</w:t>
        </w:r>
      </w:hyperlink>
      <w:r w:rsidRPr="00973BE8">
        <w:t xml:space="preserve"> </w:t>
      </w:r>
    </w:p>
    <w:p w14:paraId="14B7240B" w14:textId="77777777" w:rsidR="00973BE8" w:rsidRPr="0084410A" w:rsidRDefault="00973BE8" w:rsidP="00973BE8"/>
    <w:p w14:paraId="61C77DB8" w14:textId="77777777" w:rsidR="00111D7C" w:rsidRDefault="00111D7C" w:rsidP="00111D7C">
      <w:pPr>
        <w:pStyle w:val="10"/>
      </w:pPr>
      <w:bookmarkStart w:id="62" w:name="_Toc165991074"/>
      <w:bookmarkStart w:id="63" w:name="_Toc213999168"/>
      <w:r w:rsidRPr="0084410A">
        <w:lastRenderedPageBreak/>
        <w:t>Новости развития системы обязательного пенсионного страхования и страховой пенсии</w:t>
      </w:r>
      <w:bookmarkEnd w:id="40"/>
      <w:bookmarkEnd w:id="41"/>
      <w:bookmarkEnd w:id="42"/>
      <w:bookmarkEnd w:id="62"/>
      <w:bookmarkEnd w:id="63"/>
    </w:p>
    <w:p w14:paraId="236067DC" w14:textId="3B48541F" w:rsidR="00D610BC" w:rsidRDefault="00D610BC" w:rsidP="00D610BC">
      <w:pPr>
        <w:pStyle w:val="2"/>
      </w:pPr>
      <w:bookmarkStart w:id="64" w:name="_Toc213999169"/>
      <w:r>
        <w:t>Парламентская газета, 14.11.2025</w:t>
      </w:r>
      <w:r w:rsidRPr="00481993">
        <w:t xml:space="preserve">, </w:t>
      </w:r>
      <w:r>
        <w:t>Соцдоплату к пенсии будут начислять по новым правилам</w:t>
      </w:r>
      <w:bookmarkEnd w:id="64"/>
    </w:p>
    <w:p w14:paraId="10A29845" w14:textId="77777777" w:rsidR="00D610BC" w:rsidRDefault="00D610BC" w:rsidP="00D610BC">
      <w:pPr>
        <w:pStyle w:val="3"/>
      </w:pPr>
      <w:bookmarkStart w:id="65" w:name="_Toc213999170"/>
      <w:r>
        <w:t>Минтруд подготовил изменения в правила начисления федеральной соцдоплаты к пенсии. В ведомстве предлагают уточнить, что приостановку выплат, когда наступили предусмотренные законом обстоятельства, следует производить с 1-го числа следующего месяца. Сейчас подобных пояснений в правилах нет. Общественное обсуждение проекта приказа Минтруда продлится до 20 ноября.</w:t>
      </w:r>
      <w:bookmarkEnd w:id="65"/>
    </w:p>
    <w:p w14:paraId="48B84384" w14:textId="77777777" w:rsidR="00D610BC" w:rsidRDefault="00D610BC" w:rsidP="00D610BC">
      <w:r>
        <w:t>Федеральная социальная доплата к пенсии – это выплата неработающим пенсионерам, чей ежемесячный доход ниже регионального прожиточного минимума пенсионера, пояснил «Парламентской газете» член Комитета Госдумы по бюджету и налогам Никита Чаплин.</w:t>
      </w:r>
    </w:p>
    <w:p w14:paraId="6002FE7C" w14:textId="77777777" w:rsidR="00D610BC" w:rsidRDefault="00D610BC" w:rsidP="00D610BC">
      <w:r>
        <w:t>«Такую доплату назначают неработающим пенсионерам, включая получателей страховых, социальных и государственных пенсий», – пояснил депутат.</w:t>
      </w:r>
    </w:p>
    <w:p w14:paraId="6DE9CB96" w14:textId="77777777" w:rsidR="00D610BC" w:rsidRDefault="00D610BC" w:rsidP="00D610BC">
      <w:r>
        <w:t>Размер федеральной социальной доплаты равен разнице между прожиточным минимумом пенсионера в регионе и совокупным доходом пенсионера.</w:t>
      </w:r>
    </w:p>
    <w:p w14:paraId="3D3432F4" w14:textId="77777777" w:rsidR="00D610BC" w:rsidRDefault="00D610BC" w:rsidP="00D610BC">
      <w:r>
        <w:t>«Простой пример: если прожиточный минимум пенсионера в регионе составляет 15 тысяч рублей, а пенсия и другие выплаты пенсионера в сумме равны 13,5 тысячи рублей, то он будет ежемесячно получать федеральную социальную доплату в размере 1,5 тысячи рублей», – уточнил Чаплин.</w:t>
      </w:r>
    </w:p>
    <w:p w14:paraId="16937F0E" w14:textId="77777777" w:rsidR="00D610BC" w:rsidRDefault="00D610BC" w:rsidP="00D610BC">
      <w:r>
        <w:t>Он отметил, что предложение Минтруда позволит избежать несправедливых ситуаций, например когда пенсионер устраивается на работу 5-го числа, но доплату приостанавливают уже с 1-го, и в результате человек теряет в доходе. По предложенным правилам, независимо от того, в какой день месяца человек решил выйти на работу – 1-го или 31-го, он получит доплату полностью за весь месяц.</w:t>
      </w:r>
    </w:p>
    <w:p w14:paraId="337DE958" w14:textId="77777777" w:rsidR="00D610BC" w:rsidRDefault="00D610BC" w:rsidP="00D610BC">
      <w:r>
        <w:t>Такое изменение, по словам Чаплина, хорошо сочетается с грядущим переходом на беззаявительный порядок назначения и пересчета выплат с 1 января 2026 года. «Когда Социальный фонд будет автоматически получать данные о трудоустройстве из других госорганов, наличие четкой и простой даты начала приостановления упростит автоматизацию процесса и минимизирует ошибки», – уверен депутат.</w:t>
      </w:r>
    </w:p>
    <w:p w14:paraId="006DA3B9" w14:textId="77777777" w:rsidR="00D610BC" w:rsidRDefault="00D610BC" w:rsidP="00D610BC">
      <w:r>
        <w:t>Пенсионеры, получающие социальную доплату, обязаны уведомлять Социальный фонд о своем трудоустройстве, напомнил Чаплин. «Приостановление выплаты в случае работы – это требование действующего законодательства, так как право на доплату имеют только неработающие пенсионеры», – подчеркнул депутат.</w:t>
      </w:r>
    </w:p>
    <w:p w14:paraId="092EA004" w14:textId="77777777" w:rsidR="00D610BC" w:rsidRDefault="00D610BC" w:rsidP="00D610BC">
      <w:r>
        <w:t>Никита Чаплин:</w:t>
      </w:r>
    </w:p>
    <w:p w14:paraId="5CBD6895" w14:textId="77777777" w:rsidR="00D610BC" w:rsidRDefault="00D610BC" w:rsidP="00D610BC">
      <w:r>
        <w:t>«Приостановление выплаты в случае работы – это требование действующего законодательства, так как право на доплату имеют только неработающие пенсионеры».</w:t>
      </w:r>
    </w:p>
    <w:p w14:paraId="6247DD46" w14:textId="69620B22" w:rsidR="00D610BC" w:rsidRPr="00D610BC" w:rsidRDefault="00D610BC" w:rsidP="00D610BC">
      <w:r>
        <w:t>Юлия Гордеева</w:t>
      </w:r>
    </w:p>
    <w:p w14:paraId="30967C0D" w14:textId="2C6E1141" w:rsidR="008E6F36" w:rsidRDefault="008E6F36" w:rsidP="008E6F36">
      <w:pPr>
        <w:pStyle w:val="2"/>
      </w:pPr>
      <w:bookmarkStart w:id="66" w:name="_Toc213999171"/>
      <w:r>
        <w:lastRenderedPageBreak/>
        <w:t>Известия, 13.11.2025</w:t>
      </w:r>
      <w:r w:rsidRPr="002C4A98">
        <w:t xml:space="preserve">, </w:t>
      </w:r>
      <w:r>
        <w:t>Что такое накопительная пенсия и как ее получить в 2025 году</w:t>
      </w:r>
      <w:bookmarkEnd w:id="66"/>
    </w:p>
    <w:p w14:paraId="546433F2" w14:textId="77777777" w:rsidR="008E6F36" w:rsidRDefault="008E6F36" w:rsidP="008E6F36">
      <w:pPr>
        <w:pStyle w:val="3"/>
      </w:pPr>
      <w:bookmarkStart w:id="67" w:name="_Toc213999172"/>
      <w:r>
        <w:t>Выходя на заслуженный отдых, россияне могут претендовать не только на страховую пенсию, но и на дополнительные ежемесячные выплаты за счет сформированных пенсионных накоплений - так называемой накопительной пенсии. «Известия» рассказывают, кто имеет право распоряжаться этими деньгами, как их получить и какие условия необходимо соблюсти в 2025 году.</w:t>
      </w:r>
      <w:bookmarkEnd w:id="67"/>
    </w:p>
    <w:p w14:paraId="2329A14F" w14:textId="77777777" w:rsidR="008E6F36" w:rsidRDefault="008E6F36" w:rsidP="008E6F36">
      <w:r>
        <w:t>Что такое накопительная пенсия</w:t>
      </w:r>
    </w:p>
    <w:p w14:paraId="0F1E17BD" w14:textId="77777777" w:rsidR="008E6F36" w:rsidRDefault="008E6F36" w:rsidP="008E6F36">
      <w:r>
        <w:t>Накопительная пенсия представляет собой ежемесячную выплату, которая служит дополнением к основной страховой пенсии по старости. Ее отличие заключается в источнике формирования. Если страховая пенсия финансируется за счет текущих взносов работодателей и идет на выплаты нынешним пенсионерам, то накопительная часть аккумулируется на индивидуальном лицевом счете гражданина.</w:t>
      </w:r>
    </w:p>
    <w:p w14:paraId="10815E71" w14:textId="77777777" w:rsidR="008E6F36" w:rsidRDefault="008E6F36" w:rsidP="008E6F36">
      <w:r>
        <w:t>Как формируются накопления:</w:t>
      </w:r>
    </w:p>
    <w:p w14:paraId="4E10D20B" w14:textId="77777777" w:rsidR="008E6F36" w:rsidRDefault="008E6F36" w:rsidP="008E6F36">
      <w:r>
        <w:t>•</w:t>
      </w:r>
      <w:r>
        <w:tab/>
        <w:t>за счет страховых взносов работодателя, которые уплачивались в рамках обязательного пенсионного страхования до введения моратория;</w:t>
      </w:r>
    </w:p>
    <w:p w14:paraId="7656C44A" w14:textId="77777777" w:rsidR="008E6F36" w:rsidRDefault="008E6F36" w:rsidP="008E6F36">
      <w:r>
        <w:t>•</w:t>
      </w:r>
      <w:r>
        <w:tab/>
        <w:t>добровольных взносов по программе софинансирования;</w:t>
      </w:r>
    </w:p>
    <w:p w14:paraId="79B531FB" w14:textId="77777777" w:rsidR="008E6F36" w:rsidRDefault="008E6F36" w:rsidP="008E6F36">
      <w:r>
        <w:t>•</w:t>
      </w:r>
      <w:r>
        <w:tab/>
        <w:t>средств материнского капитала, направленных на формирование накопительной пенсии матери;</w:t>
      </w:r>
    </w:p>
    <w:p w14:paraId="374B67FD" w14:textId="77777777" w:rsidR="008E6F36" w:rsidRDefault="008E6F36" w:rsidP="008E6F36">
      <w:r>
        <w:t>•</w:t>
      </w:r>
      <w:r>
        <w:tab/>
        <w:t>дохода от инвестирования пенсионных накоплений.</w:t>
      </w:r>
    </w:p>
    <w:p w14:paraId="62E12DD9" w14:textId="77777777" w:rsidR="008E6F36" w:rsidRDefault="008E6F36" w:rsidP="008E6F36">
      <w:r>
        <w:t>Важно отметить, что с 2014 года действует мораторий, в соответствии с которым все страховые взносы работодателей направляются исключительно на формирование страховой пенсии. Однако средства, уже перечисленные на накопительную часть до этого периода, продолжают находиться на счетах граждан.</w:t>
      </w:r>
    </w:p>
    <w:p w14:paraId="73A8CEF9" w14:textId="77777777" w:rsidR="008E6F36" w:rsidRDefault="008E6F36" w:rsidP="008E6F36">
      <w:r>
        <w:t>Кто может получить накопительную пенсию в 2025 году</w:t>
      </w:r>
    </w:p>
    <w:p w14:paraId="2E190AF0" w14:textId="77777777" w:rsidR="008E6F36" w:rsidRDefault="008E6F36" w:rsidP="008E6F36">
      <w:r>
        <w:t>Право на оформление накопительной пенсии возникает у застрахованных лиц при соблюдении нескольких условий. Основным из них является достижение общеустановленного пенсионного возраста - 60 лет для мужчин и 55 лет для женщин, а также назначение страховой пенсии по старости.</w:t>
      </w:r>
    </w:p>
    <w:p w14:paraId="11C562FF" w14:textId="77777777" w:rsidR="008E6F36" w:rsidRDefault="008E6F36" w:rsidP="008E6F36">
      <w:r>
        <w:t>Граждане, имеющие право на досрочный выход на пенсию (например, работники вредных и опасных производств, жители Крайнего Севера, педагоги и медики), могут рассчитывать на выплаты раньше наступления общеустановленного возраста.</w:t>
      </w:r>
    </w:p>
    <w:p w14:paraId="5C7380E4" w14:textId="77777777" w:rsidR="008E6F36" w:rsidRDefault="008E6F36" w:rsidP="008E6F36">
      <w:r>
        <w:t>Размер начислений зависит от величины прожиточного минимума пенсионера на федеральном уровне. В 2025 году он равен 15 250 рублям. В случае если размер регионального прожиточного минимума для пенсионеров выше федерального, то к пенсии производится доплата, как, например, в Московской области.</w:t>
      </w:r>
    </w:p>
    <w:p w14:paraId="562483C4" w14:textId="77777777" w:rsidR="008E6F36" w:rsidRDefault="008E6F36" w:rsidP="008E6F36">
      <w:r>
        <w:t>Куда обращаться для назначения выплаты</w:t>
      </w:r>
    </w:p>
    <w:p w14:paraId="51DFE758" w14:textId="77777777" w:rsidR="008E6F36" w:rsidRDefault="008E6F36" w:rsidP="008E6F36">
      <w:r>
        <w:t xml:space="preserve">Для назначения накопительной пенсии гражданину необходимо подать заявление установленного образца. Сделать это можно несколькими способами. Основным органом, осуществляющим прием заявлений, является Социальный фонд России (СФР). </w:t>
      </w:r>
      <w:r>
        <w:lastRenderedPageBreak/>
        <w:t>Также заявление можно подать в негосударственный пенсионный фонд (НПФ), если туда переводились средства.</w:t>
      </w:r>
    </w:p>
    <w:p w14:paraId="15BAFF73" w14:textId="77777777" w:rsidR="008E6F36" w:rsidRDefault="008E6F36" w:rsidP="008E6F36">
      <w:r>
        <w:t>Как подать заявление:</w:t>
      </w:r>
    </w:p>
    <w:p w14:paraId="41E6A882" w14:textId="77777777" w:rsidR="008E6F36" w:rsidRDefault="008E6F36" w:rsidP="008E6F36">
      <w:r>
        <w:t>•</w:t>
      </w:r>
      <w:r>
        <w:tab/>
        <w:t>через личный кабинет на портале «Госуслуги»;</w:t>
      </w:r>
    </w:p>
    <w:p w14:paraId="48DB52E0" w14:textId="77777777" w:rsidR="008E6F36" w:rsidRDefault="008E6F36" w:rsidP="008E6F36">
      <w:r>
        <w:t>•</w:t>
      </w:r>
      <w:r>
        <w:tab/>
        <w:t>в клиентской службе СФР или в офисе НПФ;</w:t>
      </w:r>
    </w:p>
    <w:p w14:paraId="21073870" w14:textId="77777777" w:rsidR="008E6F36" w:rsidRDefault="008E6F36" w:rsidP="008E6F36">
      <w:r>
        <w:t>•</w:t>
      </w:r>
      <w:r>
        <w:tab/>
        <w:t>через многофункциональный центр (МФЦ) «Мои документы».</w:t>
      </w:r>
    </w:p>
    <w:p w14:paraId="2D0CEB18" w14:textId="77777777" w:rsidR="008E6F36" w:rsidRDefault="008E6F36" w:rsidP="008E6F36">
      <w:r>
        <w:t>При подаче заявления важно обратить внимание на пятый раздел документа, где содержится информация о возможности получения средств в виде единовременной выплаты. Если гражданин соответствует условиям для такого формата, он может сразу указать свой выбор.</w:t>
      </w:r>
    </w:p>
    <w:p w14:paraId="63A3B95B" w14:textId="77777777" w:rsidR="008E6F36" w:rsidRDefault="008E6F36" w:rsidP="008E6F36">
      <w:r>
        <w:t>Основным документом для обращения является паспорт гражданина Российской Федерации. В большинстве случаев никакие дополнительные документы не требуются, так как вся информация о стаже, пенсионных правах и накоплениях уже имеется в распоряжении СФР.</w:t>
      </w:r>
    </w:p>
    <w:p w14:paraId="1B0AB665" w14:textId="77777777" w:rsidR="008E6F36" w:rsidRDefault="008E6F36" w:rsidP="008E6F36">
      <w:r>
        <w:t>Однако в некоторых ситуациях фонд может запросить дополнительные справки и подтверждающие документы. Это может быть связано с изменением персональных данных, необходимостью подтвердить стаж для досрочного назначения пенсии или другими особыми обстоятельствами.</w:t>
      </w:r>
    </w:p>
    <w:p w14:paraId="05040E79" w14:textId="77777777" w:rsidR="008E6F36" w:rsidRDefault="008E6F36" w:rsidP="008E6F36">
      <w:r>
        <w:t>Точный перечень документов можно уточнить в клиентской службе или в специальном разделе на официальном сайте СФР.</w:t>
      </w:r>
    </w:p>
    <w:p w14:paraId="07ABD9E7" w14:textId="77777777" w:rsidR="008E6F36" w:rsidRDefault="008E6F36" w:rsidP="008E6F36">
      <w:r>
        <w:t>Порядок и сроки начисления накопительной пенсии</w:t>
      </w:r>
    </w:p>
    <w:p w14:paraId="66D33142" w14:textId="77777777" w:rsidR="008E6F36" w:rsidRDefault="008E6F36" w:rsidP="008E6F36">
      <w:r>
        <w:t>Выплата накопительной пенсии назначается со дня обращения. Однако эта дата не может быть раньше дня возникновения самого права на получение выплаты, то есть дня, когда были соблюдены возрастные и другие условия.</w:t>
      </w:r>
    </w:p>
    <w:p w14:paraId="4F158F9C" w14:textId="77777777" w:rsidR="008E6F36" w:rsidRDefault="008E6F36" w:rsidP="008E6F36">
      <w:r>
        <w:t>Размер ежемесячной выплаты рассчитывается исходя из общей суммы пенсионных накоплений, учтенных на лицевом счете застрахованного лица на дату назначения пенсии, и ожидаемого периода выплаты, который ежегодно утверждается законодательно.</w:t>
      </w:r>
    </w:p>
    <w:p w14:paraId="09333D53" w14:textId="77777777" w:rsidR="008E6F36" w:rsidRDefault="008E6F36" w:rsidP="008E6F36">
      <w:r>
        <w:t>Размер накопительной пенсии определяется из общей суммы пенсионных накоплений, учтенных на лицевом счете застрахованного лица на дату назначения пенсии, путем деления на ожидаемый период выплаты, который ежегодно устанавливается федеральным законом. В 2025 году он составляет 270 месяцев. Таким образом, чтобы рассчитать ежемесячный размер выплаты, надо общую сумму разделить на 270.</w:t>
      </w:r>
    </w:p>
    <w:p w14:paraId="0DC450FA" w14:textId="77777777" w:rsidR="008E6F36" w:rsidRDefault="008E6F36" w:rsidP="008E6F36">
      <w:r>
        <w:t>Что еще нужно знать о накопительной пенсии</w:t>
      </w:r>
    </w:p>
    <w:p w14:paraId="3F6346A9" w14:textId="77777777" w:rsidR="008E6F36" w:rsidRDefault="008E6F36" w:rsidP="008E6F36">
      <w:r>
        <w:t>Накопительная пенсия обладает рядом характеристик, которые выгодно отличают ее от других видов пенсионного обеспечения. Эти средства не индексируются государством, как страховая часть. При этом государство гарантирует сохранность пенсионных накоплений.</w:t>
      </w:r>
    </w:p>
    <w:p w14:paraId="5E9A91F1" w14:textId="77777777" w:rsidR="008E6F36" w:rsidRDefault="008E6F36" w:rsidP="008E6F36">
      <w:r>
        <w:t>Все средства, переданные в управление в НПФ или находящиеся в СФР, застрахованы. В случае отзыва лицензии у негосударственного пенсионного фонда или иных финансовых проблем сумма накоплений до 2,8 млн рублей будет компенсирована.</w:t>
      </w:r>
    </w:p>
    <w:p w14:paraId="6ADDAE81" w14:textId="77777777" w:rsidR="008E6F36" w:rsidRDefault="008E6F36" w:rsidP="008E6F36">
      <w:r>
        <w:lastRenderedPageBreak/>
        <w:t>Кроме того, в отличие от страховой пенсии, средства накопительной части можно завещать. В случае смерти застрахованного лица оставшиеся средства могут быть унаследованы правопреемниками. Также граждане имеют право в любой момент сменить страховщика, но делать это рекомендуется не чаще одного раза в пять лет, чтобы не потерять инвестиционный доход, который начисляется по итогам пятилетнего финансового цикла.</w:t>
      </w:r>
    </w:p>
    <w:p w14:paraId="19556E3A" w14:textId="2B2E64EF" w:rsidR="008E6F36" w:rsidRDefault="008E6F36" w:rsidP="008E6F36">
      <w:hyperlink r:id="rId19" w:history="1">
        <w:r w:rsidRPr="00D74F92">
          <w:rPr>
            <w:rStyle w:val="a3"/>
          </w:rPr>
          <w:t>https://iz.ru/1989793/2025-11-13/chto-takoe-nakopitelnaia-pensiia-i-kak-ee-poluchit-v-2025-godu</w:t>
        </w:r>
      </w:hyperlink>
      <w:r w:rsidRPr="008E6F36">
        <w:t xml:space="preserve"> </w:t>
      </w:r>
    </w:p>
    <w:p w14:paraId="3A254F55" w14:textId="788517F0" w:rsidR="003B0293" w:rsidRDefault="003B0293" w:rsidP="003B0293">
      <w:pPr>
        <w:pStyle w:val="2"/>
      </w:pPr>
      <w:bookmarkStart w:id="68" w:name="_Toc213999173"/>
      <w:r>
        <w:t>Российская газета, 13.11.2025</w:t>
      </w:r>
      <w:r w:rsidRPr="005C24A3">
        <w:t xml:space="preserve">, </w:t>
      </w:r>
      <w:r>
        <w:t>Как исправить ошибку в трудовой книжке, чтобы не лишиться пенсии - российская газета</w:t>
      </w:r>
      <w:bookmarkEnd w:id="68"/>
    </w:p>
    <w:p w14:paraId="64C8B8D5" w14:textId="77777777" w:rsidR="003B0293" w:rsidRDefault="003B0293" w:rsidP="003B0293">
      <w:pPr>
        <w:pStyle w:val="3"/>
      </w:pPr>
      <w:bookmarkStart w:id="69" w:name="_Toc213999174"/>
      <w:r>
        <w:t>Для расчета пенсии и других социальных выплат Социальному фонду России нужна информация о том, где работали люди и сколько страховых взносов уплатил гражданин или его работодатель. Поэтому важно, чтобы работодатель передавал эти данные без ошибок.</w:t>
      </w:r>
      <w:bookmarkEnd w:id="69"/>
    </w:p>
    <w:p w14:paraId="0367A23E" w14:textId="77777777" w:rsidR="003B0293" w:rsidRDefault="003B0293" w:rsidP="003B0293">
      <w:r>
        <w:t>"Обнаружить ошибку в трудовом стаже можно, запросив через Госуслуги соответствующую выписку из лицевого счета СФР. Если в трудовой книжке или электронных сведениях есть ошибка, необходимо исправить ее через работодателя, допустившего неточность, или обратиться непосредственно в Социальный фонд России (СФР)", - пояснил "Российской газете" юрист, руководитель Центра правопорядка в г. Москве и Московской области Александр Хаминский.</w:t>
      </w:r>
    </w:p>
    <w:p w14:paraId="39C7D65A" w14:textId="77777777" w:rsidR="003B0293" w:rsidRDefault="003B0293" w:rsidP="003B0293">
      <w:r>
        <w:t>Исключение даже нескольких месяцев из трудового стажа влечет недополучение пенсионных баллов, так как страховые взносы за этот период не включаются в расчет будущей пенсии.</w:t>
      </w:r>
    </w:p>
    <w:p w14:paraId="42770C84" w14:textId="77777777" w:rsidR="003B0293" w:rsidRDefault="003B0293" w:rsidP="003B0293">
      <w:r>
        <w:t>Бывает, что трудовой стаж учтен неверно. Например, по техническим причинам или по причине того, что работодатель неправильно передал информацию.</w:t>
      </w:r>
    </w:p>
    <w:p w14:paraId="6C280B47" w14:textId="77777777" w:rsidR="003B0293" w:rsidRDefault="003B0293" w:rsidP="003B0293">
      <w:r>
        <w:t>Для исправления ошибки необходимо подать заявление в СФР, приложив подтверждающие документы. Работодатель должен внести исправление в бумажную или электронную трудовую книжку, а также отправить корректирующую информацию в СФР.</w:t>
      </w:r>
    </w:p>
    <w:p w14:paraId="57458F23" w14:textId="77777777" w:rsidR="003B0293" w:rsidRDefault="003B0293" w:rsidP="003B0293">
      <w:r>
        <w:t>"Надо иметь в виду, что электронные сведения в СФР имеют приоритет перед бумажными записями, так как именно они учитываются при начислении пенсионных выплат. Поэтому исправлять ошибки необходимо прежде всего в электронном виде", - отметил юрист.</w:t>
      </w:r>
    </w:p>
    <w:p w14:paraId="22912495" w14:textId="77777777" w:rsidR="003B0293" w:rsidRDefault="003B0293" w:rsidP="003B0293">
      <w:r>
        <w:t>Если гражданин не согласен со сведениями на своем лицевом счете либо нашел в них ошибку, ее можно исправить:</w:t>
      </w:r>
    </w:p>
    <w:p w14:paraId="35352D10" w14:textId="77777777" w:rsidR="003B0293" w:rsidRDefault="003B0293" w:rsidP="003B0293">
      <w:r>
        <w:t>- на едином портале госуслуг (ЕПГУ);</w:t>
      </w:r>
    </w:p>
    <w:p w14:paraId="540E9CD9" w14:textId="77777777" w:rsidR="003B0293" w:rsidRDefault="003B0293" w:rsidP="003B0293">
      <w:r>
        <w:t>- обратившись лично в территориальный орган СФР.</w:t>
      </w:r>
    </w:p>
    <w:p w14:paraId="4FA40919" w14:textId="77777777" w:rsidR="003B0293" w:rsidRDefault="003B0293" w:rsidP="003B0293">
      <w:r>
        <w:t xml:space="preserve">"Для корректировки требуется правильно подать заявление с верными данными и приложить подтверждающие документы. Если понадобятся оригиналы подтверждающих документов, уведомление придет в личный кабинет гражданина. Их </w:t>
      </w:r>
      <w:r>
        <w:lastRenderedPageBreak/>
        <w:t>необходимо будет предоставить в территориальный орган СФР в течение 3 рабочих дней", - добавили в Социальном фонде России.</w:t>
      </w:r>
    </w:p>
    <w:p w14:paraId="62FDDCDF" w14:textId="77777777" w:rsidR="003B0293" w:rsidRDefault="003B0293" w:rsidP="003B0293">
      <w:r>
        <w:t>Более подробно об исправлении сведений о стаже можно узнать на сайте СФР.</w:t>
      </w:r>
    </w:p>
    <w:p w14:paraId="0726D9CE" w14:textId="03A64C85" w:rsidR="003B0293" w:rsidRDefault="003B0293" w:rsidP="003B0293">
      <w:hyperlink r:id="rId20" w:history="1">
        <w:r w:rsidRPr="00D74F92">
          <w:rPr>
            <w:rStyle w:val="a3"/>
          </w:rPr>
          <w:t>https://rg.ru/2025/11/13/iurist-haminskij-obiasnil-kak-ne-lishitsia-pensii-iz-za-oshibki-v-trudovoj-knizhke.html</w:t>
        </w:r>
      </w:hyperlink>
      <w:r w:rsidRPr="003B0293">
        <w:t xml:space="preserve"> </w:t>
      </w:r>
    </w:p>
    <w:p w14:paraId="41B5B2D9" w14:textId="1209BE2C" w:rsidR="00892991" w:rsidRDefault="00892991" w:rsidP="00892991">
      <w:pPr>
        <w:pStyle w:val="2"/>
      </w:pPr>
      <w:bookmarkStart w:id="70" w:name="_Toc213999175"/>
      <w:r>
        <w:t>Парламентская газета, 14.11.2025</w:t>
      </w:r>
      <w:r w:rsidRPr="00892991">
        <w:t xml:space="preserve">, </w:t>
      </w:r>
      <w:r>
        <w:t>Пенсии военных собираются повысить</w:t>
      </w:r>
      <w:bookmarkEnd w:id="70"/>
    </w:p>
    <w:p w14:paraId="729B1927" w14:textId="77777777" w:rsidR="00892991" w:rsidRDefault="00892991" w:rsidP="00892991">
      <w:pPr>
        <w:pStyle w:val="3"/>
      </w:pPr>
      <w:bookmarkStart w:id="71" w:name="_Toc213999176"/>
      <w:r>
        <w:t>В Госдуме поддержали во втором чтении законопроект, который повышает размер пенсий для ветеранов внутренних дел, противопожарной службы, наркоконтроля, органов уголовно- исполнительной системы, нацгвардии и органов принудительного исполнения с начала 2026 года. Если законопроект будет принят, размер пенсии составит 93,59 процента от размера денежного довольствия действующих служащих.</w:t>
      </w:r>
      <w:bookmarkEnd w:id="71"/>
    </w:p>
    <w:p w14:paraId="4320E3B4" w14:textId="77777777" w:rsidR="00892991" w:rsidRDefault="00892991" w:rsidP="00892991">
      <w:r>
        <w:t>По действующим нормам закона с 1 января 2026 года размер пенсий всех таких ветеранов составит 82 процента от размера денежного довольствия действующих служащих.</w:t>
      </w:r>
    </w:p>
    <w:p w14:paraId="5FCC57DD" w14:textId="77777777" w:rsidR="00892991" w:rsidRDefault="00892991" w:rsidP="00892991">
      <w:r>
        <w:t>«Денежное довольствие учитывается при исчислении пенсии с 1 января 2012 года в размере 54 процентов и начиная с 1 января 2013 года ежегодно увеличивается на 2 процента до достижения 100 процентов его размера… При безусловном исполнении закона о пенсионном обеспечении размер денежного довольствия, учитываемого для исчисления пенсии, к 1 января 2026 года должен достигнуть уровня 82 процентов», – говорится в пояснительной записке к законопроекту. Таким образом, если законопроект будет принят, то темпы роста размера пенсий для ветеранов соответствующих служб и ведомств ускорятся.</w:t>
      </w:r>
    </w:p>
    <w:p w14:paraId="3D53B392" w14:textId="77777777" w:rsidR="00892991" w:rsidRDefault="00892991" w:rsidP="00892991">
      <w:r>
        <w:t>«Законопроект готов к рассмотрению во втором чтении. Поправок к нему не поступило. Он прошел правовую и лингвистическую экспертизы. Замечаний по нему не имеется. Также нет замечаний у правового аппарата Государственной Думы. Комитет по обороне рекомендует принять законопроект во втором чтении», – рекомендовал принять во втором чтении этот законопроект докладчик – первый заместитель председателя Комитета по обороне Андрей Красов.</w:t>
      </w:r>
    </w:p>
    <w:p w14:paraId="4F1CAC4C" w14:textId="77777777" w:rsidR="00892991" w:rsidRDefault="00892991" w:rsidP="00892991">
      <w:r>
        <w:t>Законопроект был принят во втором чтении. В случае его окончательного утверждения будет продлена до 2027 года пауза для положения закона о пенсионном обеспечении, по которому уровень соответствия пенсий ветеранов темпами в два процента в год доводится до уровня денежного довольствия действующих служащих.</w:t>
      </w:r>
    </w:p>
    <w:p w14:paraId="7899D5AB" w14:textId="1A0ACBA9" w:rsidR="00892991" w:rsidRPr="003B0293" w:rsidRDefault="00892991" w:rsidP="00892991">
      <w:r>
        <w:t>Любовь Маврина</w:t>
      </w:r>
    </w:p>
    <w:p w14:paraId="655D1C7E" w14:textId="77777777" w:rsidR="00047161" w:rsidRPr="0084410A" w:rsidRDefault="00047161" w:rsidP="00047161">
      <w:pPr>
        <w:pStyle w:val="2"/>
      </w:pPr>
      <w:bookmarkStart w:id="72" w:name="ф4"/>
      <w:bookmarkStart w:id="73" w:name="_Toc213999177"/>
      <w:bookmarkEnd w:id="72"/>
      <w:r w:rsidRPr="0084410A">
        <w:lastRenderedPageBreak/>
        <w:t>Интерфакс, 13.11.2025, Кабмин расширил категории военных-контрактников, получающих компенсацию к пенсии</w:t>
      </w:r>
      <w:bookmarkEnd w:id="73"/>
    </w:p>
    <w:p w14:paraId="401AF626" w14:textId="77777777" w:rsidR="00047161" w:rsidRPr="0084410A" w:rsidRDefault="00047161" w:rsidP="00932D9A">
      <w:pPr>
        <w:pStyle w:val="3"/>
      </w:pPr>
      <w:bookmarkStart w:id="74" w:name="_Toc213999178"/>
      <w:r w:rsidRPr="0084410A">
        <w:t>Военнослужащие-контрактники, выполнявшие задачи по отражению вооруженного вторжения и вооруженных провокаций на территориях регионов, прилегающих к зоне проведения СВО, будут получать ежемесячные компенсационные выплаты в размере 100% пенсии за выслугу лет. Постановление кабинета министров об этом подписано.</w:t>
      </w:r>
      <w:bookmarkEnd w:id="74"/>
    </w:p>
    <w:p w14:paraId="6561EA9E" w14:textId="77777777" w:rsidR="00047161" w:rsidRPr="0084410A" w:rsidRDefault="00047161" w:rsidP="00047161">
      <w:r w:rsidRPr="0084410A">
        <w:t>Как сообщает пресс-служба правительства РФ, речь идёт о военнослужащих, которые до заключения контракта с Минобороны были пенсионерами различных силовых структур (Минобороны, МВД, МЧС, ФСИН, Росгвардии и других). После заключения контракта, они теряли право на получение такой пенсии, однако теперь будут получать её в виде компенсационных выплат.</w:t>
      </w:r>
    </w:p>
    <w:p w14:paraId="78728EEE" w14:textId="77777777" w:rsidR="00047161" w:rsidRPr="0084410A" w:rsidRDefault="00047161" w:rsidP="00047161">
      <w:r w:rsidRPr="0084410A">
        <w:t>Обеспечить контрактникам компенсационные выплаты в размере 100% пенсии за выслугу лет правительству поручил президент РФ.</w:t>
      </w:r>
    </w:p>
    <w:p w14:paraId="5DE23100" w14:textId="3DA4A6B5" w:rsidR="00047161" w:rsidRPr="0084410A" w:rsidRDefault="009232A3" w:rsidP="00047161">
      <w:r>
        <w:t>«</w:t>
      </w:r>
      <w:r w:rsidR="00047161" w:rsidRPr="0084410A">
        <w:t>Вначале такие выплаты были установлены для участников СВО, а теперь устанавливаются для тех, кто отражал атаки вооруженных формирований Украины в приграничных регионах</w:t>
      </w:r>
      <w:r>
        <w:t>»</w:t>
      </w:r>
      <w:r w:rsidR="00047161" w:rsidRPr="0084410A">
        <w:t>, - поясняет пресс-служба кабинета министров. Подписанное постановление распространяется на правоотношения, возникшие с 6 августа 2024 года.</w:t>
      </w:r>
    </w:p>
    <w:p w14:paraId="0DE7A7D5" w14:textId="65571DB1" w:rsidR="00047161" w:rsidRPr="0084410A" w:rsidRDefault="00047161" w:rsidP="00047161">
      <w:hyperlink r:id="rId21" w:history="1">
        <w:r w:rsidRPr="0084410A">
          <w:rPr>
            <w:rStyle w:val="a3"/>
          </w:rPr>
          <w:t>https://www.interfax-russia.ru/moscow/news/kabmin-rasshiril-kategorii-kontraktnikov-poluchayushchih-kompensacionnye-vyplaty-za-vyslugu-let</w:t>
        </w:r>
      </w:hyperlink>
      <w:r w:rsidRPr="0084410A">
        <w:t xml:space="preserve"> </w:t>
      </w:r>
    </w:p>
    <w:p w14:paraId="021DA8A9" w14:textId="77777777" w:rsidR="00047161" w:rsidRPr="0084410A" w:rsidRDefault="00047161" w:rsidP="00047161">
      <w:pPr>
        <w:pStyle w:val="2"/>
      </w:pPr>
      <w:bookmarkStart w:id="75" w:name="_Toc213999179"/>
      <w:r w:rsidRPr="0084410A">
        <w:t>ТАСС, 13.11.2025, Кабмин расширил перечень военных, получающих выплаты вместо пенсии</w:t>
      </w:r>
      <w:bookmarkEnd w:id="75"/>
    </w:p>
    <w:p w14:paraId="46DBFFCF" w14:textId="77777777" w:rsidR="00047161" w:rsidRPr="0084410A" w:rsidRDefault="00047161" w:rsidP="00932D9A">
      <w:pPr>
        <w:pStyle w:val="3"/>
      </w:pPr>
      <w:bookmarkStart w:id="76" w:name="_Toc213999180"/>
      <w:r w:rsidRPr="0084410A">
        <w:t>Правительство России расширило перечень военнослужащих-контрактников, которые будут получать компенсационные выплаты вместо пенсии за выслугу лет. Соответствующее постановление подписано, сообщила пресс-служба кабмина.</w:t>
      </w:r>
      <w:bookmarkEnd w:id="76"/>
    </w:p>
    <w:p w14:paraId="00F18CAF" w14:textId="77777777" w:rsidR="00047161" w:rsidRPr="0084410A" w:rsidRDefault="00047161" w:rsidP="00047161">
      <w:r w:rsidRPr="0084410A">
        <w:t>Речь идет о военнослужащих, которые до заключения контракта с Минобороны были пенсионерами различных силовых структур. После начала службы по контракту они теряли право на получение пенсии, однако теперь будут получать ее в виде компенсации.</w:t>
      </w:r>
    </w:p>
    <w:p w14:paraId="4DAECFF1" w14:textId="726C14D9" w:rsidR="00047161" w:rsidRPr="0084410A" w:rsidRDefault="009232A3" w:rsidP="00047161">
      <w:r>
        <w:t>«</w:t>
      </w:r>
      <w:r w:rsidR="00047161" w:rsidRPr="0084410A">
        <w:t>Военнослужащие-контрактники, выполнявшие задачи по отражению вооруженного вторжения и вооруженных провокаций на территориях регионов, прилегающих к зоне проведения специальной военной операции, будут получать ежемесячные компенсационные выплаты в размере 100% пенсии за выслугу лет</w:t>
      </w:r>
      <w:r>
        <w:t>»</w:t>
      </w:r>
      <w:r w:rsidR="00047161" w:rsidRPr="0084410A">
        <w:t>, - указывается в сообщении.</w:t>
      </w:r>
    </w:p>
    <w:p w14:paraId="466C3D7F" w14:textId="77777777" w:rsidR="00047161" w:rsidRPr="0084410A" w:rsidRDefault="00047161" w:rsidP="00047161">
      <w:r w:rsidRPr="0084410A">
        <w:t>Ранее такие выплаты были установлены для участников СВО, а теперь устанавливаются для тех, кто отражал атаки вооруженных формирований Украины в приграничных регионах. Обеспечить контрактникам компенсационные выплаты в размере полной пенсии поручил президент России Владимир Путин.</w:t>
      </w:r>
    </w:p>
    <w:p w14:paraId="41801A7C" w14:textId="77777777" w:rsidR="00047161" w:rsidRPr="0084410A" w:rsidRDefault="00047161" w:rsidP="00047161">
      <w:r w:rsidRPr="0084410A">
        <w:t>Подписанное постановление распространяется на правоотношения, возникшие с 6 августа 2024 года.</w:t>
      </w:r>
    </w:p>
    <w:p w14:paraId="5C8453D0" w14:textId="2E9D6313" w:rsidR="00047161" w:rsidRPr="0084410A" w:rsidRDefault="00047161" w:rsidP="00047161">
      <w:hyperlink r:id="rId22" w:history="1">
        <w:r w:rsidRPr="0084410A">
          <w:rPr>
            <w:rStyle w:val="a3"/>
          </w:rPr>
          <w:t>https://tass.ru/obschestvo/25613285</w:t>
        </w:r>
      </w:hyperlink>
      <w:r w:rsidRPr="0084410A">
        <w:t xml:space="preserve"> </w:t>
      </w:r>
    </w:p>
    <w:p w14:paraId="5C639029" w14:textId="77777777" w:rsidR="00047161" w:rsidRPr="0084410A" w:rsidRDefault="00047161" w:rsidP="00047161">
      <w:pPr>
        <w:pStyle w:val="2"/>
      </w:pPr>
      <w:bookmarkStart w:id="77" w:name="ф5"/>
      <w:bookmarkStart w:id="78" w:name="_Toc213999181"/>
      <w:bookmarkEnd w:id="77"/>
      <w:r w:rsidRPr="0084410A">
        <w:lastRenderedPageBreak/>
        <w:t>РИА Новости, 13.11.2025, В ОП РФ предложили выплачивать повышенную пенсию заслуженным учителям и врачам</w:t>
      </w:r>
      <w:bookmarkEnd w:id="78"/>
    </w:p>
    <w:p w14:paraId="729E637C" w14:textId="77777777" w:rsidR="00047161" w:rsidRPr="0084410A" w:rsidRDefault="00047161" w:rsidP="00932D9A">
      <w:pPr>
        <w:pStyle w:val="3"/>
      </w:pPr>
      <w:bookmarkStart w:id="79" w:name="_Toc213999182"/>
      <w:r w:rsidRPr="0084410A">
        <w:t>Заместитель секретаря Общественной палаты РФ (ОП РФ) Владислав Гриб в беседе с РИА Новости предложил выплачивать повышенную пенсию заслуженным учителям и врачам.</w:t>
      </w:r>
      <w:bookmarkEnd w:id="79"/>
    </w:p>
    <w:p w14:paraId="415B9025" w14:textId="53E46383" w:rsidR="00047161" w:rsidRPr="0084410A" w:rsidRDefault="009232A3" w:rsidP="00047161">
      <w:r>
        <w:t>«</w:t>
      </w:r>
      <w:r w:rsidR="00047161" w:rsidRPr="0084410A">
        <w:t>У меня есть предложение: не только заслуженным артистам России следует выплачивать, например, повышенные пенсии, но и заслуженным врачам и учителям также необходимо предусмотреть доплаты</w:t>
      </w:r>
      <w:r>
        <w:t>»</w:t>
      </w:r>
      <w:r w:rsidR="00047161" w:rsidRPr="0084410A">
        <w:t>, - сказал Гриб агентству.</w:t>
      </w:r>
    </w:p>
    <w:p w14:paraId="70B5BE45" w14:textId="77777777" w:rsidR="00047161" w:rsidRPr="0084410A" w:rsidRDefault="00047161" w:rsidP="00047161">
      <w:r w:rsidRPr="0084410A">
        <w:t>Он отметил, что такая мера эффективна для кадровой составляющей, по его словам, она позволит удержать квалифицированных специалистов в бюджетных организациях сферы здравоохранения и образования.</w:t>
      </w:r>
    </w:p>
    <w:p w14:paraId="07514D50" w14:textId="6B825715" w:rsidR="00047161" w:rsidRPr="0084410A" w:rsidRDefault="009232A3" w:rsidP="00047161">
      <w:r>
        <w:t>«</w:t>
      </w:r>
      <w:r w:rsidR="00047161" w:rsidRPr="0084410A">
        <w:t>Я считаю, что можно, все-таки, не откладывать с внедрением. Таким образом мы окажем социальную поддержку в виде стимулирующих выплат, таких, как 13-я зарплата. Это будет важным дополнением к социальным гарантиям миллионам наших врачей и учителей</w:t>
      </w:r>
      <w:r>
        <w:t>»</w:t>
      </w:r>
      <w:r w:rsidR="00047161" w:rsidRPr="0084410A">
        <w:t>, - добавил Гриб.</w:t>
      </w:r>
    </w:p>
    <w:p w14:paraId="550FAD6F" w14:textId="77777777" w:rsidR="00047161" w:rsidRPr="0084410A" w:rsidRDefault="00047161" w:rsidP="00047161">
      <w:r w:rsidRPr="0084410A">
        <w:t>Ранее Гриб предлагал вернуть практику выплаты 13 й заработной платы, сделав ее приоритетной мерой социальной поддержки для работников образования и здравоохранения.</w:t>
      </w:r>
    </w:p>
    <w:p w14:paraId="7CC302AB" w14:textId="6F54D1BA" w:rsidR="00047161" w:rsidRDefault="00047161" w:rsidP="00047161">
      <w:hyperlink r:id="rId23" w:history="1">
        <w:r w:rsidRPr="0084410A">
          <w:rPr>
            <w:rStyle w:val="a3"/>
          </w:rPr>
          <w:t>https://ria.ru/20251113/zamsekretar-2054651776.html</w:t>
        </w:r>
      </w:hyperlink>
    </w:p>
    <w:p w14:paraId="79EE419F" w14:textId="77777777" w:rsidR="0084410A" w:rsidRDefault="0084410A" w:rsidP="0084410A">
      <w:pPr>
        <w:pStyle w:val="2"/>
      </w:pPr>
      <w:bookmarkStart w:id="80" w:name="_Toc213999183"/>
      <w:r>
        <w:t>РИА Новости, 13.11.2025, Пересматривать депутатские пенсии не планируется - Володин</w:t>
      </w:r>
      <w:bookmarkEnd w:id="80"/>
    </w:p>
    <w:p w14:paraId="445861FA" w14:textId="77777777" w:rsidR="0084410A" w:rsidRDefault="0084410A" w:rsidP="00932D9A">
      <w:pPr>
        <w:pStyle w:val="3"/>
      </w:pPr>
      <w:bookmarkStart w:id="81" w:name="_Toc213999184"/>
      <w:r>
        <w:t>Пересматривать размер пенсии депутатов Госдумы не планируется, они остались прежними, при этом они в полтора раза меньше, чем у региональных депутатов, заявил председатель Госдумы Вячеслав Володин.</w:t>
      </w:r>
      <w:bookmarkEnd w:id="81"/>
    </w:p>
    <w:p w14:paraId="0DB39F59" w14:textId="4CB2B329" w:rsidR="0084410A" w:rsidRDefault="009232A3" w:rsidP="0084410A">
      <w:r>
        <w:t>«</w:t>
      </w:r>
      <w:r w:rsidR="0084410A">
        <w:t>Депутатские пенсии не пересматривались, пересматривать мы не планируем. Более того, они у нас скорректированы с точки зрения необходимости проработать хотя бы созыв, а до этого можно было на один день зайти и получить пенсию. Тот, кто дискредитирует парламент, не поощряется, и мы это тоже в систему ввели. Мы стараемся сделать все для того, чтобы с себя спросить</w:t>
      </w:r>
      <w:r>
        <w:t>»</w:t>
      </w:r>
      <w:r w:rsidR="0084410A">
        <w:t>, - сказал он на пленарном заседании.</w:t>
      </w:r>
    </w:p>
    <w:p w14:paraId="3EF4BF8C" w14:textId="77777777" w:rsidR="0084410A" w:rsidRDefault="0084410A" w:rsidP="0084410A">
      <w:r>
        <w:t>Володин отметил, что пенсия депутатов Государственной думы на сегодняшний день осталась прежней. Председатель Госдумы добавил, что на данный момент пенсия регионального депутата в полтора раза больше, чем федерального.</w:t>
      </w:r>
    </w:p>
    <w:p w14:paraId="75771434" w14:textId="6CEAE61A" w:rsidR="0084410A" w:rsidRPr="0084410A" w:rsidRDefault="0084410A" w:rsidP="0084410A">
      <w:hyperlink r:id="rId24" w:history="1">
        <w:r w:rsidRPr="00B976D0">
          <w:rPr>
            <w:rStyle w:val="a3"/>
          </w:rPr>
          <w:t>https://ria.ru/20251113/deputaty-2054756492.html</w:t>
        </w:r>
      </w:hyperlink>
      <w:r>
        <w:t xml:space="preserve"> </w:t>
      </w:r>
    </w:p>
    <w:p w14:paraId="19DAC01B" w14:textId="77777777" w:rsidR="00047161" w:rsidRPr="0084410A" w:rsidRDefault="00047161" w:rsidP="00047161">
      <w:pPr>
        <w:pStyle w:val="2"/>
      </w:pPr>
      <w:bookmarkStart w:id="82" w:name="_Toc213999185"/>
      <w:r w:rsidRPr="0084410A">
        <w:lastRenderedPageBreak/>
        <w:t>RT, 13.11.2025, Профессор Виноградов: ошибки в трудовой книжке могут создать проблемы для пенсии</w:t>
      </w:r>
      <w:bookmarkEnd w:id="82"/>
    </w:p>
    <w:p w14:paraId="78087BAF" w14:textId="77777777" w:rsidR="00047161" w:rsidRPr="0084410A" w:rsidRDefault="00047161" w:rsidP="00932D9A">
      <w:pPr>
        <w:pStyle w:val="3"/>
      </w:pPr>
      <w:bookmarkStart w:id="83" w:name="_Toc213999186"/>
      <w:r w:rsidRPr="0084410A">
        <w:t>Ошибки в записях в трудовой книжке могут обернуться проблемами при начислении пенсии. Об этом предупредил декан факультета права НИУ ВШЭ, профессор Вадим Виноградов.</w:t>
      </w:r>
      <w:bookmarkEnd w:id="83"/>
    </w:p>
    <w:p w14:paraId="787DEB65" w14:textId="444A268A" w:rsidR="00047161" w:rsidRPr="0084410A" w:rsidRDefault="00047161" w:rsidP="00047161">
      <w:r w:rsidRPr="0084410A">
        <w:t xml:space="preserve">В беседе с агентством </w:t>
      </w:r>
      <w:r w:rsidR="009232A3">
        <w:t>«</w:t>
      </w:r>
      <w:r w:rsidRPr="0084410A">
        <w:t>Прайм</w:t>
      </w:r>
      <w:r w:rsidR="009232A3">
        <w:t>»</w:t>
      </w:r>
      <w:r w:rsidRPr="0084410A">
        <w:t xml:space="preserve"> он напомнил, что трудовая книжка является основным документом, подтверждающим факт работы гражданина. Потеря даже нескольких месяцев стажа в результате ошибки, по словам профессора, может в значительной степени повлиять на размер ежемесячной выплаты.</w:t>
      </w:r>
    </w:p>
    <w:p w14:paraId="11BC8797" w14:textId="3472A9B0" w:rsidR="00047161" w:rsidRPr="0084410A" w:rsidRDefault="009232A3" w:rsidP="00047161">
      <w:r>
        <w:t>«</w:t>
      </w:r>
      <w:r w:rsidR="00047161" w:rsidRPr="0084410A">
        <w:t>За каждый неучтённый месяц вы недополучите пенсионные баллы, так как страховые взносы за этот период просто выпадают из расчёта</w:t>
      </w:r>
      <w:r>
        <w:t>»</w:t>
      </w:r>
      <w:r w:rsidR="00047161" w:rsidRPr="0084410A">
        <w:t>, - сказал Виноградов.</w:t>
      </w:r>
    </w:p>
    <w:p w14:paraId="08AA761D" w14:textId="77777777" w:rsidR="00047161" w:rsidRPr="0084410A" w:rsidRDefault="00047161" w:rsidP="00047161">
      <w:r w:rsidRPr="0084410A">
        <w:t>Ранее юрист ЕЮС Екатерина Ноженко рекомендовала россиянам проверить пенсионную выписку в ноябре.</w:t>
      </w:r>
    </w:p>
    <w:p w14:paraId="65E0DBF0" w14:textId="5E3A60A6" w:rsidR="00047161" w:rsidRDefault="00047161" w:rsidP="00047161">
      <w:pPr>
        <w:rPr>
          <w:rStyle w:val="a3"/>
        </w:rPr>
      </w:pPr>
      <w:hyperlink r:id="rId25" w:history="1">
        <w:r w:rsidRPr="0084410A">
          <w:rPr>
            <w:rStyle w:val="a3"/>
          </w:rPr>
          <w:t>https://russian.rt.com/russia/news/1558324-trudovaya-knizhka-pensiya</w:t>
        </w:r>
      </w:hyperlink>
    </w:p>
    <w:p w14:paraId="07927C3B" w14:textId="7E58C326" w:rsidR="00481993" w:rsidRPr="00481993" w:rsidRDefault="00481993" w:rsidP="00481993">
      <w:pPr>
        <w:pStyle w:val="2"/>
      </w:pPr>
      <w:bookmarkStart w:id="84" w:name="_Toc213999187"/>
      <w:r w:rsidRPr="00481993">
        <w:t>РИА Новости, 14.11.2025, Считать преступления против пенсионеров отягчающим обстоятельством предложили в ГД</w:t>
      </w:r>
      <w:bookmarkEnd w:id="84"/>
    </w:p>
    <w:p w14:paraId="19B49DCE" w14:textId="29A9AD6D" w:rsidR="00481993" w:rsidRPr="00481993" w:rsidRDefault="00481993" w:rsidP="00481993">
      <w:pPr>
        <w:pStyle w:val="3"/>
      </w:pPr>
      <w:bookmarkStart w:id="85" w:name="_Toc213999188"/>
      <w:r w:rsidRPr="00481993">
        <w:t>Депутаты Госдумы от КПРФ Юрий Афонин и Алексей Куринный разработали законопроект, согласно которому преступления против пенсионеров предлагается считать отягчающим обстоятельством, соответствующий документ есть в распоряжении РИА Новости.</w:t>
      </w:r>
      <w:bookmarkEnd w:id="85"/>
    </w:p>
    <w:p w14:paraId="4116AE6B" w14:textId="77777777" w:rsidR="00481993" w:rsidRPr="00481993" w:rsidRDefault="00481993" w:rsidP="00481993">
      <w:r w:rsidRPr="00481993">
        <w:t>Проект и документы к нему направлены в Верховный суд РФ для получения официального отзыва .</w:t>
      </w:r>
    </w:p>
    <w:p w14:paraId="1E2E1CC2" w14:textId="77777777" w:rsidR="00481993" w:rsidRPr="00481993" w:rsidRDefault="00481993" w:rsidP="00481993">
      <w:r w:rsidRPr="00481993">
        <w:t>Изменения предлагается внести в статью 63 "Обстоятельства, отягчающие наказание" УК РФ.</w:t>
      </w:r>
    </w:p>
    <w:p w14:paraId="6A1208CE" w14:textId="77777777" w:rsidR="00481993" w:rsidRPr="00481993" w:rsidRDefault="00481993" w:rsidP="00481993">
      <w:r w:rsidRPr="00481993">
        <w:t>В проекте отмечается, что отягчающим обстоятельством предлагается считать "совершение преступления в отношении лица, заведомо для виновного достигшего пенсионного возраста". Авторы проекта под пенсионным возрастом предлагают считать возраст, по достижении которого лицо старше 60 лет имеет право обратиться за назначением пенсии по старости.</w:t>
      </w:r>
    </w:p>
    <w:p w14:paraId="50E8A7DE" w14:textId="77777777" w:rsidR="00481993" w:rsidRPr="00481993" w:rsidRDefault="00481993" w:rsidP="00481993">
      <w:r w:rsidRPr="00481993">
        <w:t>Как подчёркивается в пояснительной записке, по данным открытых источников примерно 20% потерпевших от мошеннических действий являются лицами пенсионного возраста.</w:t>
      </w:r>
    </w:p>
    <w:p w14:paraId="3A3CAC91" w14:textId="087CD21C" w:rsidR="00481993" w:rsidRDefault="00481993" w:rsidP="00481993">
      <w:r w:rsidRPr="00481993">
        <w:t>"Представляется, что принятие настоящего законопроекта позволит расширить сложившуюся правоприменительную практику, когда преклонный возраст потерпевшего является обстоятельством, отягчающим наказание", - сказано в сопроводительных документах к проекту.</w:t>
      </w:r>
    </w:p>
    <w:p w14:paraId="0C67A34A" w14:textId="68DDF852" w:rsidR="00C44241" w:rsidRPr="00C44241" w:rsidRDefault="00C44241" w:rsidP="00C44241">
      <w:pPr>
        <w:pStyle w:val="2"/>
      </w:pPr>
      <w:bookmarkStart w:id="86" w:name="_Toc213999189"/>
      <w:r>
        <w:lastRenderedPageBreak/>
        <w:t>РИА Новости, 14.11.202</w:t>
      </w:r>
      <w:r w:rsidRPr="00C44241">
        <w:t xml:space="preserve">5, </w:t>
      </w:r>
      <w:r>
        <w:t>Более 36,3 млн россиян формируют накопительную пенсию в Соцфонде</w:t>
      </w:r>
      <w:bookmarkEnd w:id="86"/>
    </w:p>
    <w:p w14:paraId="7EEFF9F0" w14:textId="5F3191E8" w:rsidR="00C44241" w:rsidRDefault="00C44241" w:rsidP="00C44241">
      <w:pPr>
        <w:pStyle w:val="3"/>
      </w:pPr>
      <w:bookmarkStart w:id="87" w:name="_Toc213999190"/>
      <w:r>
        <w:t>Более 36,3 миллиона жителей РФ формируют накопительную пенсию в Социальном фонде России, перевести средства в другой фонд можно раз в год, сообщили РИА Новости в ведомстве.</w:t>
      </w:r>
      <w:bookmarkEnd w:id="87"/>
    </w:p>
    <w:p w14:paraId="575464E5" w14:textId="77777777" w:rsidR="00C44241" w:rsidRDefault="00C44241" w:rsidP="00C44241">
      <w:r>
        <w:t>"Свыше 36,3 миллиона россиян формируют свою накопительную пенсию в Социальном фонде России", - говорится в сообщении .</w:t>
      </w:r>
    </w:p>
    <w:p w14:paraId="5BAF9702" w14:textId="77777777" w:rsidR="00C44241" w:rsidRDefault="00C44241" w:rsidP="00C44241">
      <w:r>
        <w:t>Отмечается, что человек может перевести пенсионные накопления в негосударственный пенсионный фонд или обратно в Соцфонд один раз в год. Для этого нужно подать заявление до 1 декабря. Перевод средств новому страховщику можно сделать досрочно - тогда накопления перейдут уже в следующем году, или в обычном режиме - средства переведут через пять лет.</w:t>
      </w:r>
    </w:p>
    <w:p w14:paraId="7A40FE31" w14:textId="77777777" w:rsidR="00C44241" w:rsidRDefault="00C44241" w:rsidP="00C44241">
      <w:r>
        <w:t>Подать такое заявление можно через "Госуслуги" при наличии усиленной квалифицированной электронной подписи или лично через клиентскую службу Соцфонда с паспортом и СНИЛС, рассказали в ведомстве.</w:t>
      </w:r>
    </w:p>
    <w:p w14:paraId="2A648F2B" w14:textId="77777777" w:rsidR="00C44241" w:rsidRDefault="00C44241" w:rsidP="00C44241">
      <w:r>
        <w:t>"При этом важно помнить: смена страховщика чаще чем раз в пять лет приведет к потере инвестиционного дохода, накопленного с момента последней фиксации, а значит, общая сумма накоплений может уменьшиться. Узнать дату, когда пятилетний срок для перехода без потерь истекает в каждом конкретном случае, можно на портале госуслуг, запросив "Извещение о состоянии лицевого счета в СФР", - добавили в сообщении.</w:t>
      </w:r>
    </w:p>
    <w:p w14:paraId="72C99B01" w14:textId="6ED537B7" w:rsidR="00C44241" w:rsidRPr="00481993" w:rsidRDefault="00C44241" w:rsidP="00C44241">
      <w:r>
        <w:t>Человек может отозвать заявление о смене страховщика, если передумал, уточнили в Соцфонде. Для этого в случае досрочного перевода средств нужно подать соответствующее уведомление до 31 декабря года, в котором подано заявление на смену. Если же подано обычное заявление, направить уведомление можно до 31 декабря года, в котором истекают пять лет с подачи.</w:t>
      </w:r>
    </w:p>
    <w:p w14:paraId="59F6CF55" w14:textId="46DF5D13" w:rsidR="0079469D" w:rsidRDefault="0079469D" w:rsidP="0079469D">
      <w:pPr>
        <w:pStyle w:val="2"/>
      </w:pPr>
      <w:bookmarkStart w:id="88" w:name="_Toc213999191"/>
      <w:r>
        <w:t>Труд, 13.11.2025</w:t>
      </w:r>
      <w:r w:rsidRPr="0079469D">
        <w:t xml:space="preserve">, </w:t>
      </w:r>
      <w:r>
        <w:t>В России расширили перечень военных, получающих вместо пенсий выплаты</w:t>
      </w:r>
      <w:bookmarkEnd w:id="88"/>
    </w:p>
    <w:p w14:paraId="05B56755" w14:textId="77777777" w:rsidR="0079469D" w:rsidRDefault="0079469D" w:rsidP="0079469D">
      <w:pPr>
        <w:pStyle w:val="3"/>
      </w:pPr>
      <w:bookmarkStart w:id="89" w:name="_Toc213999192"/>
      <w:r>
        <w:t>Правительство России расширило перечень военнослужащих-контрактников, которые будут получать вместо пенсии за выслугу лет компенсационные выплаты. Как сообщает пресс-служба кабинета министров, это зафиксировано в соответствующем постановлении.</w:t>
      </w:r>
      <w:bookmarkEnd w:id="89"/>
    </w:p>
    <w:p w14:paraId="1B49D510" w14:textId="77777777" w:rsidR="0079469D" w:rsidRDefault="0079469D" w:rsidP="0079469D">
      <w:r>
        <w:t>Указанное правило распространяется на правоотношения, возникшие с 6 августа 2024 года. Речь идёт о военнослужащих, которые до заключения контракта с Министерством обороны были пенсионерами различных силовых структур. После начала службы по контракту они теряли право на получение пенсии, однако теперь будут получать ее в виде компенсации.</w:t>
      </w:r>
    </w:p>
    <w:p w14:paraId="7A7F8E97" w14:textId="77777777" w:rsidR="0079469D" w:rsidRDefault="0079469D" w:rsidP="0079469D">
      <w:r>
        <w:t>Согласно правительственному постановлению, отныне такие выплаты причитаются тем, кто отражал атаки украинских боевиков в приграничных регионах. Ранее они были установлены для участников специальной военной операции.</w:t>
      </w:r>
    </w:p>
    <w:p w14:paraId="0A8E3783" w14:textId="77777777" w:rsidR="0079469D" w:rsidRDefault="0079469D" w:rsidP="0079469D">
      <w:r>
        <w:t xml:space="preserve">"Военнослужащие-контрактники, выполнявшие задачи по отражению вооруженного вторжения и вооруженных провокаций на территориях регионов, прилегающих к зоне </w:t>
      </w:r>
      <w:r>
        <w:lastRenderedPageBreak/>
        <w:t>проведения специальной военной операции, будут получать ежемесячные компенсационные выплаты в размере 100% пенсии за выслугу лет", - указывается в сообщении.</w:t>
      </w:r>
    </w:p>
    <w:p w14:paraId="0CF44B6C" w14:textId="77777777" w:rsidR="0079469D" w:rsidRDefault="0079469D" w:rsidP="0079469D">
      <w:r>
        <w:t>Обеспечить контрактникам компенсационные выплаты в размере полной пенсии поручил президент России Владимир Путин. Он отмечал, что помощь участникам специальной военной операции - это "дань со стороны государства тем людям, которые встают на его защиту".</w:t>
      </w:r>
    </w:p>
    <w:p w14:paraId="4D59424B" w14:textId="30EED8E7" w:rsidR="0079469D" w:rsidRPr="0079469D" w:rsidRDefault="0079469D" w:rsidP="0079469D">
      <w:hyperlink r:id="rId26" w:history="1">
        <w:r w:rsidRPr="00D74F92">
          <w:rPr>
            <w:rStyle w:val="a3"/>
          </w:rPr>
          <w:t>https://www.trud.ru/article/13-11-2025/1758101_v_rossii_rasshirili_perechen_voennyx_poluchajuschix_vmesto_pensij_vyplaty.html</w:t>
        </w:r>
      </w:hyperlink>
      <w:r w:rsidRPr="0079469D">
        <w:t xml:space="preserve"> </w:t>
      </w:r>
    </w:p>
    <w:p w14:paraId="5207AC5F" w14:textId="77777777" w:rsidR="00594771" w:rsidRPr="0084410A" w:rsidRDefault="00594771" w:rsidP="00594771">
      <w:pPr>
        <w:pStyle w:val="2"/>
      </w:pPr>
      <w:bookmarkStart w:id="90" w:name="_Toc213999193"/>
      <w:r w:rsidRPr="0084410A">
        <w:t>Ваш Пенсионный Брокер, Москва, 13.11.2025, Средний размер социальной пенсии в России превысил 15,5 тысячи рублей</w:t>
      </w:r>
      <w:bookmarkEnd w:id="90"/>
    </w:p>
    <w:p w14:paraId="0B6CAB28" w14:textId="77777777" w:rsidR="00594771" w:rsidRPr="0084410A" w:rsidRDefault="00594771" w:rsidP="00932D9A">
      <w:pPr>
        <w:pStyle w:val="3"/>
      </w:pPr>
      <w:bookmarkStart w:id="91" w:name="_Toc213999194"/>
      <w:r w:rsidRPr="0084410A">
        <w:t>В России средний размер социальной пенсии по состоянию на 1 октября 2025 года перевалил за 15,5 тысячи рублей в месяц. Об этом 10 ноября сообщает РИА Новости со ссылкой на данные Фонда пенсионного и социального страхования РФ.</w:t>
      </w:r>
      <w:bookmarkEnd w:id="91"/>
    </w:p>
    <w:p w14:paraId="62EECD8F" w14:textId="77777777" w:rsidR="00594771" w:rsidRPr="0084410A" w:rsidRDefault="00594771" w:rsidP="00594771">
      <w:r w:rsidRPr="0084410A">
        <w:t>Уточняется, что средний размер соцпенсии составил 15 514,11 рубля в месяц. В начале года он был на уровне 13 511,95 рубля</w:t>
      </w:r>
    </w:p>
    <w:p w14:paraId="7E50D158" w14:textId="77777777" w:rsidR="00594771" w:rsidRPr="0084410A" w:rsidRDefault="00594771" w:rsidP="00594771">
      <w:r w:rsidRPr="0084410A">
        <w:t>По данным Соцфонда, работающим получателям социальной пенсии в среднем выплачивают 11 705,66 рубля, а неработающим - 15 814,26 рубля.</w:t>
      </w:r>
    </w:p>
    <w:p w14:paraId="7D7C1A78" w14:textId="62DEBCDE" w:rsidR="00594771" w:rsidRPr="0084410A" w:rsidRDefault="00594771" w:rsidP="00594771">
      <w:r w:rsidRPr="0084410A">
        <w:t xml:space="preserve">Как писала </w:t>
      </w:r>
      <w:r w:rsidR="009232A3">
        <w:t>«</w:t>
      </w:r>
      <w:r w:rsidRPr="0084410A">
        <w:t>Парламентская газета</w:t>
      </w:r>
      <w:r w:rsidR="009232A3">
        <w:t>»</w:t>
      </w:r>
      <w:r w:rsidRPr="0084410A">
        <w:t>, ранее Министерство труда и соцзащиты РФ подготовило изменения в правила начисления федеральной социальной доплаты к пенсии. В ведомстве предложили уточнить, что приостановку выплат - в тех случаях, когда это предусмотрено законом - следует производить с 1-го числа месяца, следующего за месяцем, в котором наступили влекущие это обстоятельства. Пока что подобных пояснений в правилах нет.</w:t>
      </w:r>
    </w:p>
    <w:p w14:paraId="28A2050B" w14:textId="3E0DAA3C" w:rsidR="00047161" w:rsidRPr="0084410A" w:rsidRDefault="00594771" w:rsidP="00594771">
      <w:hyperlink r:id="rId27" w:history="1">
        <w:r w:rsidRPr="0084410A">
          <w:rPr>
            <w:rStyle w:val="a3"/>
          </w:rPr>
          <w:t>http://pbroker.ru/?p=81059</w:t>
        </w:r>
      </w:hyperlink>
    </w:p>
    <w:p w14:paraId="2A4CEB03" w14:textId="77777777" w:rsidR="00341EE1" w:rsidRPr="0084410A" w:rsidRDefault="00341EE1" w:rsidP="00341EE1">
      <w:pPr>
        <w:pStyle w:val="2"/>
      </w:pPr>
      <w:bookmarkStart w:id="92" w:name="ф6"/>
      <w:bookmarkStart w:id="93" w:name="_Toc213999195"/>
      <w:bookmarkEnd w:id="92"/>
      <w:r w:rsidRPr="0084410A">
        <w:t>InvestFuture, 13.11.2025, Пенсии взлетят в два раза: что готовит Госдума для россиян</w:t>
      </w:r>
      <w:bookmarkEnd w:id="93"/>
    </w:p>
    <w:p w14:paraId="63E0A58F" w14:textId="77777777" w:rsidR="00341EE1" w:rsidRPr="0084410A" w:rsidRDefault="00341EE1" w:rsidP="00932D9A">
      <w:pPr>
        <w:pStyle w:val="3"/>
      </w:pPr>
      <w:bookmarkStart w:id="94" w:name="_Toc213999196"/>
      <w:r w:rsidRPr="0084410A">
        <w:t>В Госдуме готовят изменения, которые коснутся каждого. Удвоение фиксированной части пенсии, рекордный рост больничных выплат и новые налоговые льготы для тех, кто копит на будущее. Разбираем, какие инициативы имеют реальные шансы на воплощение, а что останется просто обещаниями.</w:t>
      </w:r>
      <w:bookmarkEnd w:id="94"/>
    </w:p>
    <w:p w14:paraId="3C3C4620" w14:textId="77777777" w:rsidR="00341EE1" w:rsidRPr="0084410A" w:rsidRDefault="00341EE1" w:rsidP="00341EE1">
      <w:r w:rsidRPr="0084410A">
        <w:t>Пенсии взлетят в два раза: что готовит Госдума для россиян</w:t>
      </w:r>
    </w:p>
    <w:p w14:paraId="6F5B1808" w14:textId="77777777" w:rsidR="00341EE1" w:rsidRPr="0084410A" w:rsidRDefault="00341EE1" w:rsidP="00341EE1">
      <w:r w:rsidRPr="0084410A">
        <w:t>В Госдуме предложили увеличить в два раза фиксированную часть страховой пенсии. Сейчас она составляет 8900 рублей, а после повышения может достигнуть 17 800 рублей. Такое изменение затронет большинство пенсионеров в стране.</w:t>
      </w:r>
    </w:p>
    <w:p w14:paraId="14B5E604" w14:textId="77777777" w:rsidR="00341EE1" w:rsidRPr="0084410A" w:rsidRDefault="00341EE1" w:rsidP="00341EE1">
      <w:r w:rsidRPr="0084410A">
        <w:lastRenderedPageBreak/>
        <w:t>Инициатива пока находится на стадии обсуждения. В условиях дефицита бюджета ее реализация выглядит сомнительной. На январь запланирована плановая индексация пенсий на 7,5%, что выглядит более реалистичным сценарием.</w:t>
      </w:r>
    </w:p>
    <w:p w14:paraId="2145EBB7" w14:textId="77777777" w:rsidR="00341EE1" w:rsidRPr="0084410A" w:rsidRDefault="00341EE1" w:rsidP="00341EE1">
      <w:r w:rsidRPr="0084410A">
        <w:t>Больничные вырастут до рекорда</w:t>
      </w:r>
    </w:p>
    <w:p w14:paraId="1270912B" w14:textId="77777777" w:rsidR="00341EE1" w:rsidRPr="0084410A" w:rsidRDefault="00341EE1" w:rsidP="00341EE1">
      <w:r w:rsidRPr="0084410A">
        <w:t>Уже утверждено повышение максимальных выплат по больничным листу. С 2026 года размер выплат вырастет до 7000 рублей в день, в 2027 году — до 7800 рублей, а к 2028 году достигнет 8500 рублей в день.</w:t>
      </w:r>
    </w:p>
    <w:p w14:paraId="037DCF41" w14:textId="77777777" w:rsidR="00341EE1" w:rsidRPr="0084410A" w:rsidRDefault="00341EE1" w:rsidP="00341EE1">
      <w:r w:rsidRPr="0084410A">
        <w:t>Новая программа сбережений для всех</w:t>
      </w:r>
    </w:p>
    <w:p w14:paraId="0C849FAC" w14:textId="77777777" w:rsidR="00341EE1" w:rsidRPr="0084410A" w:rsidRDefault="00341EE1" w:rsidP="00341EE1">
      <w:r w:rsidRPr="0084410A">
        <w:t>Госдума приняла закон о расширении программы долгосрочных сбережений (ПДС). Новые меры поддержки затронут работодателей, родителей и самих участников программы.</w:t>
      </w:r>
    </w:p>
    <w:p w14:paraId="56EE3FA8" w14:textId="77777777" w:rsidR="00341EE1" w:rsidRPr="0084410A" w:rsidRDefault="00341EE1" w:rsidP="00341EE1">
      <w:r w:rsidRPr="0084410A">
        <w:t>Компании, которые вносят взносы на ПДС сотрудников, смогут учитывать эти расходы при расчете налога на прибыль. Взносы в пределах 12% от зарплаты также освобождаются от страховых взносов.</w:t>
      </w:r>
    </w:p>
    <w:p w14:paraId="0D0CF663" w14:textId="77777777" w:rsidR="00341EE1" w:rsidRPr="0084410A" w:rsidRDefault="00341EE1" w:rsidP="00341EE1">
      <w:r w:rsidRPr="0084410A">
        <w:t>Налог на доход по ПДС теперь нужно платить только при превышении порога в 30 млн рублей. Облагаться будет только сумма сверх лимита по ставкам 13% или 15%.</w:t>
      </w:r>
    </w:p>
    <w:p w14:paraId="4554EC16" w14:textId="77777777" w:rsidR="00341EE1" w:rsidRPr="0084410A" w:rsidRDefault="00341EE1" w:rsidP="00341EE1">
      <w:r w:rsidRPr="0084410A">
        <w:t>Родители, которые копят на детей через ПДС, теперь могут получить налоговый вычет до 500 тысяч рублей каждый. Максимальный вычет на семью увеличивается до 1 млн рублей.</w:t>
      </w:r>
    </w:p>
    <w:p w14:paraId="2E15DF8F" w14:textId="4F3969F9" w:rsidR="00341EE1" w:rsidRPr="0084410A" w:rsidRDefault="00341EE1" w:rsidP="00341EE1">
      <w:hyperlink r:id="rId28" w:history="1">
        <w:r w:rsidRPr="0084410A">
          <w:rPr>
            <w:rStyle w:val="a3"/>
          </w:rPr>
          <w:t>https://investfuture.ru/articles/pensii-vzletyat-v-dva-raza-chto-gotovit-gosduma-dlya-rossiyan</w:t>
        </w:r>
      </w:hyperlink>
      <w:r w:rsidRPr="0084410A">
        <w:t xml:space="preserve"> </w:t>
      </w:r>
    </w:p>
    <w:p w14:paraId="7B4759A5" w14:textId="1BCE5D5F" w:rsidR="00594771" w:rsidRPr="0084410A" w:rsidRDefault="00594771" w:rsidP="00594771">
      <w:pPr>
        <w:pStyle w:val="2"/>
      </w:pPr>
      <w:bookmarkStart w:id="95" w:name="_Toc213999197"/>
      <w:r w:rsidRPr="0084410A">
        <w:t xml:space="preserve">Газета.ру, 13.11.2025, </w:t>
      </w:r>
      <w:r w:rsidR="009232A3">
        <w:t>«</w:t>
      </w:r>
      <w:r w:rsidRPr="0084410A">
        <w:t>От пенсии до маткапитала</w:t>
      </w:r>
      <w:r w:rsidR="009232A3">
        <w:t>»</w:t>
      </w:r>
      <w:r w:rsidRPr="0084410A">
        <w:t>: в 2026 году россиянам повысят соцвыплаты</w:t>
      </w:r>
      <w:bookmarkEnd w:id="95"/>
    </w:p>
    <w:p w14:paraId="7B470879" w14:textId="77777777" w:rsidR="00594771" w:rsidRPr="0084410A" w:rsidRDefault="00594771" w:rsidP="00932D9A">
      <w:pPr>
        <w:pStyle w:val="3"/>
      </w:pPr>
      <w:bookmarkStart w:id="96" w:name="_Toc213999198"/>
      <w:r w:rsidRPr="0084410A">
        <w:t>Большинство социальных выплат в 2026 году ожидает повышение - это затронет, в частности, пенсии, пособия, маткапитал. Размер индексации будет равен прогнозируемой инфляции в 6,8%. Об этом в беседе с RT напомнил доктор юридических наук, профессор, декан факультета права НИУ ВШЭ Вадим Виноградов.</w:t>
      </w:r>
      <w:bookmarkEnd w:id="96"/>
    </w:p>
    <w:p w14:paraId="6F1CFBC5" w14:textId="77777777" w:rsidR="00594771" w:rsidRPr="0084410A" w:rsidRDefault="00594771" w:rsidP="00594771">
      <w:r w:rsidRPr="0084410A">
        <w:t>Речь идет о плановом повышении, предусмотренном законодательством, отметил специалист. Он напомнил, что инфляция, по предварительным прогнозам, по итогам года составит 6,8%, именно на этот показатель вырастут почти все выплаты, за исключением страховых пенсий - их рост составит 7,6%. Таким образом, в среднем размер страховых выплат увеличится до 27,1 тыс. рублей.</w:t>
      </w:r>
    </w:p>
    <w:p w14:paraId="45F3B179" w14:textId="77777777" w:rsidR="00594771" w:rsidRPr="0084410A" w:rsidRDefault="00594771" w:rsidP="00594771">
      <w:r w:rsidRPr="0084410A">
        <w:t>Повысятся и социальные пенсии, которые получают россияне, не набравшие страхового стажа, дети-инвалиды и другие категории населения. Эти выплаты вырастут на 6,8%, после чего в среднем составят 16 590 рублей.</w:t>
      </w:r>
    </w:p>
    <w:p w14:paraId="30EC4101" w14:textId="29702370" w:rsidR="00594771" w:rsidRPr="0084410A" w:rsidRDefault="009232A3" w:rsidP="00594771">
      <w:r>
        <w:t>«</w:t>
      </w:r>
      <w:r w:rsidR="00594771" w:rsidRPr="0084410A">
        <w:t>Материнский капитал также подлежит индексации, - отметил Виноградов. - С февраля 2026 года его размер на первого ребёнка составит 737 200 рублей, а на второго - 974 100 рублей, если семья не получала выплату на первенца. В случае, если маткапитал уже был оформлен на первого ребёнка, дополнительная сумма на второго ребёнка составит 236 900 рублей</w:t>
      </w:r>
      <w:r>
        <w:t>»</w:t>
      </w:r>
      <w:r w:rsidR="00594771" w:rsidRPr="0084410A">
        <w:t>.</w:t>
      </w:r>
    </w:p>
    <w:p w14:paraId="7286993A" w14:textId="77777777" w:rsidR="00594771" w:rsidRPr="0084410A" w:rsidRDefault="00594771" w:rsidP="00594771">
      <w:r w:rsidRPr="0084410A">
        <w:lastRenderedPageBreak/>
        <w:t>При рождении ребенка также назначается единовременное пособие, которое в 2026 году вырастет до 28 773 рублей. Пособие по уходу за ребенком в возрасте до 1,5 лет увеличится в среднем до 10 837,20 рубля.</w:t>
      </w:r>
    </w:p>
    <w:p w14:paraId="30B14C6B" w14:textId="77777777" w:rsidR="00594771" w:rsidRPr="0084410A" w:rsidRDefault="00594771" w:rsidP="00594771">
      <w:r w:rsidRPr="0084410A">
        <w:t>Кроме того, индексация затронет другие меры поддержки, в том числе - пособия для ветеранов, инвалидов, ликвидаторов техногенных аварий и прочие льготные выплаты.</w:t>
      </w:r>
    </w:p>
    <w:p w14:paraId="1CCD7293" w14:textId="6F53F8DB" w:rsidR="00594771" w:rsidRPr="0084410A" w:rsidRDefault="00594771" w:rsidP="00594771">
      <w:r w:rsidRPr="0084410A">
        <w:t xml:space="preserve">Помимо этого, во многих регионах есть свои меры поддержки льготников, поэтому размеры индексации и ее сроки могут отличаться, предупредил юрист. Он посоветовал россиянам уточнять информацию на портале </w:t>
      </w:r>
      <w:r w:rsidR="009232A3">
        <w:t>«</w:t>
      </w:r>
      <w:r w:rsidRPr="0084410A">
        <w:t>Госуслуги</w:t>
      </w:r>
      <w:r w:rsidR="009232A3">
        <w:t>»</w:t>
      </w:r>
      <w:r w:rsidRPr="0084410A">
        <w:t xml:space="preserve"> или в отделениях Соцфонда, чтобы при необходимости предоставить нужные документы и начать получать повышенные выплаты без задержек.</w:t>
      </w:r>
    </w:p>
    <w:p w14:paraId="10B132BE" w14:textId="77777777" w:rsidR="00594771" w:rsidRPr="0084410A" w:rsidRDefault="00594771" w:rsidP="00594771">
      <w:r w:rsidRPr="0084410A">
        <w:t>Напомним, уже в декабре некоторые категории российских пенсионеров получат повышенные выплаты. Как напомнила председатель Социал-демократического союза женщин России (СДСЖР), арбитражный управляющий Минюста Ольга Епифанова, в первую очередь повышение затронет граждан, которые в ноябре отметили 80-летие - страховая часть их выплат автоматически удвоится, отметила Епифанова. Также перерасчет ожидает пенсионеров, получивших I группу инвалидности. При этом, если пенсионеру исполнилось 80 лет, и одновременно с этим он получил инвалидность, то повышение произведут только по одному из этих оснований.</w:t>
      </w:r>
    </w:p>
    <w:p w14:paraId="78F4657B" w14:textId="77777777" w:rsidR="00594771" w:rsidRPr="0084410A" w:rsidRDefault="00594771" w:rsidP="00594771">
      <w:r w:rsidRPr="0084410A">
        <w:t>Ранее в Госдуме призвали автоматически продлевать соцвыплаты малоимущим россиянам.</w:t>
      </w:r>
    </w:p>
    <w:p w14:paraId="7E91BF3D" w14:textId="4B79F4D0" w:rsidR="00594771" w:rsidRDefault="00594771" w:rsidP="00594771">
      <w:hyperlink r:id="rId29" w:history="1">
        <w:r w:rsidRPr="0084410A">
          <w:rPr>
            <w:rStyle w:val="a3"/>
          </w:rPr>
          <w:t>https://www.gazeta.ru/social/news/2025/11/13/27171830.shtml</w:t>
        </w:r>
      </w:hyperlink>
      <w:r w:rsidRPr="0084410A">
        <w:t xml:space="preserve"> </w:t>
      </w:r>
    </w:p>
    <w:p w14:paraId="2F0F35B0" w14:textId="77777777" w:rsidR="00E64C23" w:rsidRDefault="00E64C23" w:rsidP="00E64C23">
      <w:pPr>
        <w:pStyle w:val="2"/>
      </w:pPr>
      <w:bookmarkStart w:id="97" w:name="_Toc213999199"/>
      <w:r>
        <w:t>Всем!ру, 13.11.2025, Социальная пенсия в России превысила 15,5 тысячи рублей</w:t>
      </w:r>
      <w:bookmarkEnd w:id="97"/>
    </w:p>
    <w:p w14:paraId="758B7EBF" w14:textId="77777777" w:rsidR="00E64C23" w:rsidRDefault="00E64C23" w:rsidP="00932D9A">
      <w:pPr>
        <w:pStyle w:val="3"/>
      </w:pPr>
      <w:bookmarkStart w:id="98" w:name="_Toc213999200"/>
      <w:r>
        <w:t>В Российской Федерации зафиксирован рост социальных пенсионных выплат по итогам текущего года. Социальные пенсии представляют собой государственную поддержку граждан, не имеющих достаточного трудового стажа для получения страховой пенсии.</w:t>
      </w:r>
      <w:bookmarkEnd w:id="98"/>
    </w:p>
    <w:p w14:paraId="038A4F1D" w14:textId="77777777" w:rsidR="00E64C23" w:rsidRDefault="00E64C23" w:rsidP="00E64C23">
      <w:r>
        <w:t>Согласно последним статистическим данным, к началу октября текущего года средняя величина социальной пенсии в стране составила 15 514 рубля 11 копеек ежемесячно. Это значительное увеличение по сравнению с январскими показателями, когда российские пенсионеры получали в среднем 13 511 рублей 95 копеек. Таким образом, за девять месяцев социальные пенсионные выплаты выросли более чем на две тысячи рублей, что составляет около 15 процентов прироста.</w:t>
      </w:r>
    </w:p>
    <w:p w14:paraId="6C09CA66" w14:textId="77777777" w:rsidR="00E64C23" w:rsidRDefault="00E64C23" w:rsidP="00E64C23">
      <w:r>
        <w:t>При этом очевидна значительная дифференциация размеров пенсионных начислений среди разных групп пенсионеров. Так, работающие граждане, обладающие правом на получение социальной пенсии, обеспечиваются ежемесячными выплатами в размере 11 705 руб. 66 коп. Между тем неработающим пенсионерам предоставляется значительно большая поддержка - их средние начисления достигают 15 814 руб. 26 коп. ежемесячно. Данная разница, превышающая четыре тысячи рублей, обусловлена особенностями существующей системы перерасчётов и компенсаций, ориентированных преимущественно на неработающее население преклонного возраста.</w:t>
      </w:r>
    </w:p>
    <w:p w14:paraId="4EA6941B" w14:textId="77777777" w:rsidR="00E64C23" w:rsidRDefault="00E64C23" w:rsidP="00E64C23">
      <w:r>
        <w:lastRenderedPageBreak/>
        <w:t>Пенсионная система Российской Федерации продолжает демонстрировать стабильную динамику развития, охватывая значительную часть населения страны. Согласно актуальным статистическим данным, опубликованным Социальным фондом России, на первое число октября текущего года численность зарегистрированных получателей пенсионного обеспечения достигла отметки в 40 миллионов 662 тысячи человек.</w:t>
      </w:r>
    </w:p>
    <w:p w14:paraId="678C9CC2" w14:textId="77777777" w:rsidR="00E64C23" w:rsidRDefault="00E64C23" w:rsidP="00E64C23">
      <w:r>
        <w:t>Особого внимания заслуживает тот факт, что значительная доля пенсионеров - свыше 7 миллионов граждан - продолжают осуществлять трудовую деятельность, несмотря на достижение пенсионного возраста. Это свидетельствует о высоком уровне экономической активности старшего поколения и их желании оставаться востребованными на рынке труда.</w:t>
      </w:r>
    </w:p>
    <w:p w14:paraId="1866AD39" w14:textId="07D4D556" w:rsidR="00E64C23" w:rsidRDefault="009232A3" w:rsidP="00E64C23">
      <w:r>
        <w:t>«</w:t>
      </w:r>
      <w:r w:rsidR="00E64C23">
        <w:t>Что касается финансовых показателей пенсионного обеспечения, то средний размер выплат по возрастной категории на начало осеннего периода составил приблизительно 25 тысяч 200 рублей. Эти цифры отражают результаты проведенной индексации и общее состояние системы социальной поддержки граждан пожилого возраста в стране</w:t>
      </w:r>
      <w:r>
        <w:t>»</w:t>
      </w:r>
      <w:r w:rsidR="00E64C23">
        <w:t>, - отмечает доцент Ставропольского филиала Президентской академии Светлана Тимофеева.</w:t>
      </w:r>
    </w:p>
    <w:p w14:paraId="1E61B6D7" w14:textId="3557740F" w:rsidR="00E64C23" w:rsidRDefault="00E64C23" w:rsidP="00E64C23">
      <w:hyperlink r:id="rId30" w:history="1">
        <w:r w:rsidRPr="00B976D0">
          <w:rPr>
            <w:rStyle w:val="a3"/>
          </w:rPr>
          <w:t>https://wsem.ru/publications/sotsialnaya_pensiya_v_rossii_prevysila_15_5_tysyachi_rubley_42078/</w:t>
        </w:r>
      </w:hyperlink>
      <w:r>
        <w:t xml:space="preserve"> </w:t>
      </w:r>
    </w:p>
    <w:p w14:paraId="629F79AA" w14:textId="77777777" w:rsidR="004F7210" w:rsidRDefault="004F7210" w:rsidP="004F7210">
      <w:pPr>
        <w:pStyle w:val="2"/>
      </w:pPr>
      <w:bookmarkStart w:id="99" w:name="_Toc213999201"/>
      <w:r>
        <w:t>Всем!ру, 13.11.2025</w:t>
      </w:r>
      <w:r w:rsidRPr="004F7210">
        <w:t xml:space="preserve">, </w:t>
      </w:r>
      <w:r>
        <w:t>В Госдуме хотят увеличить фиксированную выплату к страховой пенсии в два раза</w:t>
      </w:r>
      <w:bookmarkEnd w:id="99"/>
    </w:p>
    <w:p w14:paraId="1B0B6A9E" w14:textId="77777777" w:rsidR="004F7210" w:rsidRDefault="004F7210" w:rsidP="004F7210">
      <w:pPr>
        <w:pStyle w:val="3"/>
      </w:pPr>
      <w:bookmarkStart w:id="100" w:name="_Toc213999202"/>
      <w:r>
        <w:t>В Государственной Думе развернулась активная дискуссия вокруг инициативы, предполагающей значительное увеличение фиксированной выплаты к страховой пенсии.</w:t>
      </w:r>
      <w:bookmarkEnd w:id="100"/>
    </w:p>
    <w:p w14:paraId="2005EC8B" w14:textId="77777777" w:rsidR="004F7210" w:rsidRDefault="004F7210" w:rsidP="004F7210">
      <w:r>
        <w:t>Предложение, выдвинутое депутатами от нескольких фракций, направлено на повышение уровня жизни пенсионеров, особенно тех, кто получает минимальные выплаты.</w:t>
      </w:r>
    </w:p>
    <w:p w14:paraId="1E504C5E" w14:textId="77777777" w:rsidR="004F7210" w:rsidRDefault="004F7210" w:rsidP="004F7210">
      <w:r>
        <w:t>Инициаторы законопроекта подчёркивают, что нынешний размер фиксированной выплаты, хоть и индексируется ежегодно, не обеспечивает достойного уровня жизни пожилым людям, особенно в условиях растущей инфляции и цен на товары первой необходимости. Удвоение этой суммы, по мнению авторов, позволит существенно улучшить материальное положение наиболее уязвимой категории граждан.</w:t>
      </w:r>
    </w:p>
    <w:p w14:paraId="098E6AA6" w14:textId="77777777" w:rsidR="004F7210" w:rsidRDefault="004F7210" w:rsidP="004F7210">
      <w:r>
        <w:t>Аргументы противников, главным образом представляющих финансовый блок правительства, сводятся к опасениям относительно нагрузки на бюджет Пенсионного фонда. Реализация данной инициативы потребует значительных дополнительных средств, что может привести к пересмотру других социальных программ или увеличению налоговой нагрузки.</w:t>
      </w:r>
    </w:p>
    <w:p w14:paraId="379E1422" w14:textId="77777777" w:rsidR="004F7210" w:rsidRDefault="004F7210" w:rsidP="004F7210">
      <w:r>
        <w:t>В настоящее время в Думе создана рабочая группа для всестороннего анализа экономических последствий предлагаемого изменения. Рассматриваются различные сценарии финансирования, включая перераспределение средств внутри бюджета Пенсионного фонда и привлечение дополнительных источников дохода.</w:t>
      </w:r>
    </w:p>
    <w:p w14:paraId="46772E2C" w14:textId="77777777" w:rsidR="004F7210" w:rsidRDefault="004F7210" w:rsidP="004F7210">
      <w:r>
        <w:t xml:space="preserve">Окончательное решение по данному вопросу ожидается после проведения парламентских слушаний с участием представителей правительства, экспертного </w:t>
      </w:r>
      <w:r>
        <w:lastRenderedPageBreak/>
        <w:t>сообщества и общественных организаций. Вопрос остается открытым и вызывает широкий общественный резонанс.</w:t>
      </w:r>
    </w:p>
    <w:p w14:paraId="6533354F" w14:textId="77777777" w:rsidR="004F7210" w:rsidRDefault="004F7210" w:rsidP="004F7210">
      <w:r>
        <w:t>«Поддержка пенсионеров рублем является краеугольным камнем социальной политики государства, требующим постоянного пересмотра и адаптации к изменяющимся экономическим условиям. Увеличение фиксированной выплаты к страховой пенсии, безусловно, может стать ощутимым подспорьем для миллионов граждан, чей трудовой стаж является достойным вкладом в развитие страны» - рассказывает эксперт Ставропольского филиала Президентской академии Валерий Мякишев.</w:t>
      </w:r>
    </w:p>
    <w:p w14:paraId="45A4041B" w14:textId="6E550CDC" w:rsidR="004F7210" w:rsidRPr="0084410A" w:rsidRDefault="004F7210" w:rsidP="00E64C23">
      <w:hyperlink r:id="rId31" w:history="1">
        <w:r w:rsidRPr="00D74F92">
          <w:rPr>
            <w:rStyle w:val="a3"/>
          </w:rPr>
          <w:t>https://wsem.ru/publications/v_gosdume_khotyat_uvelichit_fiksirovannuyu_vyplatu_k_strakhovoy_pensii_v_dva_raza_42081/</w:t>
        </w:r>
      </w:hyperlink>
      <w:r w:rsidRPr="004F7210">
        <w:t xml:space="preserve">  </w:t>
      </w:r>
    </w:p>
    <w:p w14:paraId="1EDA0515" w14:textId="77777777" w:rsidR="006442CC" w:rsidRPr="0084410A" w:rsidRDefault="006442CC" w:rsidP="006442CC">
      <w:pPr>
        <w:pStyle w:val="2"/>
      </w:pPr>
      <w:bookmarkStart w:id="101" w:name="_Toc213999203"/>
      <w:r w:rsidRPr="0084410A">
        <w:t>Конкурент, 13.11.2025, Остались без пенсии. Миллион пожилых граждан вынуждены работать</w:t>
      </w:r>
      <w:bookmarkEnd w:id="101"/>
    </w:p>
    <w:p w14:paraId="2D01BE1D" w14:textId="77777777" w:rsidR="006442CC" w:rsidRPr="0084410A" w:rsidRDefault="006442CC" w:rsidP="00932D9A">
      <w:pPr>
        <w:pStyle w:val="3"/>
      </w:pPr>
      <w:bookmarkStart w:id="102" w:name="_Toc213999204"/>
      <w:r w:rsidRPr="0084410A">
        <w:t>На 1 октября 2025 г. в стране насчитывалось около 40,6 млн пенсионеров. Это на 1,1 млн меньше, чем на начало года.</w:t>
      </w:r>
      <w:bookmarkEnd w:id="102"/>
    </w:p>
    <w:p w14:paraId="36E71CF4" w14:textId="77777777" w:rsidR="006442CC" w:rsidRPr="0084410A" w:rsidRDefault="006442CC" w:rsidP="006442CC">
      <w:r w:rsidRPr="0084410A">
        <w:t>Сокращение эксперты объясняют отсутствием новой волны граждан, выходящих на пенсию по возрасту, в связи с переходным периодом пенсионной реформы. Следующая группа, имеющая право на пенсию по возрасту, появится в 2026 г. – это женщины 1967 года рождения и мужчины 1962 года рождения.</w:t>
      </w:r>
    </w:p>
    <w:p w14:paraId="5B4E7BE1" w14:textId="77777777" w:rsidR="006442CC" w:rsidRPr="0084410A" w:rsidRDefault="006442CC" w:rsidP="006442CC">
      <w:r w:rsidRPr="0084410A">
        <w:t>В сочетании с естественным сокращением населения это приводит к тому, что приток новых пенсионеров по возрасту замедлен.</w:t>
      </w:r>
    </w:p>
    <w:p w14:paraId="6CF34C44" w14:textId="77777777" w:rsidR="006442CC" w:rsidRPr="0084410A" w:rsidRDefault="006442CC" w:rsidP="006442CC">
      <w:r w:rsidRPr="0084410A">
        <w:t>Эксперты также отмечают, что продолжительность активной жизни россиян увеличивается. Это связано с улучшением качества медицинского обслуживания и ростом приверженности здоровому образу жизни. Кроме того, низкий уровень безработицы среди пожилых граждан стимулирует их оставаться на рынке труда, а в некоторых отраслях даже наблюдается дефицит таких специалистов.</w:t>
      </w:r>
    </w:p>
    <w:p w14:paraId="4CC1AB43" w14:textId="77777777" w:rsidR="006442CC" w:rsidRPr="0084410A" w:rsidRDefault="006442CC" w:rsidP="006442CC">
      <w:r w:rsidRPr="0084410A">
        <w:t>Отметим, что из 40,6 млн более 7 млн продолжают трудовую деятельность, а 33,3 млн находятся на заслуженном отдыхе.</w:t>
      </w:r>
    </w:p>
    <w:p w14:paraId="0EC2CE0C" w14:textId="1B7BF423" w:rsidR="006442CC" w:rsidRDefault="006442CC" w:rsidP="006442CC">
      <w:hyperlink r:id="rId32" w:history="1">
        <w:r w:rsidRPr="0084410A">
          <w:rPr>
            <w:rStyle w:val="a3"/>
          </w:rPr>
          <w:t>https://konkurent.ru/article/82181</w:t>
        </w:r>
      </w:hyperlink>
      <w:r w:rsidRPr="0084410A">
        <w:t xml:space="preserve"> </w:t>
      </w:r>
    </w:p>
    <w:p w14:paraId="2D140ECE" w14:textId="77777777" w:rsidR="006442CC" w:rsidRPr="0084410A" w:rsidRDefault="006442CC" w:rsidP="006442CC">
      <w:pPr>
        <w:pStyle w:val="2"/>
      </w:pPr>
      <w:bookmarkStart w:id="103" w:name="_Toc213999205"/>
      <w:r w:rsidRPr="0084410A">
        <w:t>PRIMPRESS, 13.11.2025, Пенсионерам объявили об отмене индексации пенсий в 2026 году</w:t>
      </w:r>
      <w:bookmarkEnd w:id="103"/>
    </w:p>
    <w:p w14:paraId="7588C7DB" w14:textId="77777777" w:rsidR="006442CC" w:rsidRPr="0084410A" w:rsidRDefault="006442CC" w:rsidP="00932D9A">
      <w:pPr>
        <w:pStyle w:val="3"/>
      </w:pPr>
      <w:bookmarkStart w:id="104" w:name="_Toc213999206"/>
      <w:r w:rsidRPr="0084410A">
        <w:t>Пенсионерам рассказали о процессе индексации пенсий в 2026 году. Многие источники объявили, что прибавку к выплатам в следующем году начислять вообще не будут. Однако в реальности все оказалось не совсем так. Об этом рассказал пенсионный эксперт Сергей Власов, сообщает PRIMPRESS.</w:t>
      </w:r>
      <w:bookmarkEnd w:id="104"/>
    </w:p>
    <w:p w14:paraId="1B68004A" w14:textId="77777777" w:rsidR="006442CC" w:rsidRPr="0084410A" w:rsidRDefault="006442CC" w:rsidP="006442CC">
      <w:r w:rsidRPr="0084410A">
        <w:t>По его словам, в социальных сетях стали расходиться посты о том, что индексация пенсий на 2026 год якобы полностью отменена. Источники пишут, что такое решение приняло правительство в целях экономии средств. И отмечается, что в итоге прибавку начислят только с 2027 года.</w:t>
      </w:r>
    </w:p>
    <w:p w14:paraId="7FDFE7BA" w14:textId="77777777" w:rsidR="006442CC" w:rsidRPr="0084410A" w:rsidRDefault="006442CC" w:rsidP="006442CC">
      <w:r w:rsidRPr="0084410A">
        <w:lastRenderedPageBreak/>
        <w:t>Как отметил эксперт, появление таких сообщений можно объяснить тем, что авторы неверно доносят информацию до аудитории.</w:t>
      </w:r>
    </w:p>
    <w:p w14:paraId="4BC9CA66" w14:textId="1EC08624" w:rsidR="006442CC" w:rsidRPr="0084410A" w:rsidRDefault="009232A3" w:rsidP="006442CC">
      <w:r>
        <w:t>«</w:t>
      </w:r>
      <w:r w:rsidR="006442CC" w:rsidRPr="0084410A">
        <w:t>Дело в том, что правительство действительно объявило о переносе индексации. Но речь идет не о прибавке как таковой, а о двойной системе индексации пенсий, которая должна была заработать уже с 2026 года. Вот именно этот механизм начнет действовать на год позже, с 2027 года. А в следующем году пенсии будут повышать как обычно, раз в год, в январе</w:t>
      </w:r>
      <w:r>
        <w:t>»</w:t>
      </w:r>
      <w:r w:rsidR="006442CC" w:rsidRPr="0084410A">
        <w:t>, – объяснил эксперт.</w:t>
      </w:r>
    </w:p>
    <w:p w14:paraId="17668067" w14:textId="77777777" w:rsidR="006442CC" w:rsidRPr="0084410A" w:rsidRDefault="006442CC" w:rsidP="006442CC">
      <w:r w:rsidRPr="0084410A">
        <w:t>Такое решение, по словам Власова, было принято из-за дефицита бюджета Социального фонда. Ожидается, что с 2027 года дефицит уйдет, и власти смогут начислять вторую прибавку для пенсионеров.</w:t>
      </w:r>
    </w:p>
    <w:p w14:paraId="52589E9F" w14:textId="77777777" w:rsidR="006442CC" w:rsidRPr="0084410A" w:rsidRDefault="006442CC" w:rsidP="006442CC">
      <w:r w:rsidRPr="0084410A">
        <w:t>А в январе 2026 года, как ожидается, размер индексации страховых пенсий составит 7,6 процента.</w:t>
      </w:r>
    </w:p>
    <w:p w14:paraId="2E2C3663" w14:textId="663C0600" w:rsidR="006442CC" w:rsidRPr="0084410A" w:rsidRDefault="006442CC" w:rsidP="006442CC">
      <w:hyperlink r:id="rId33" w:history="1">
        <w:r w:rsidRPr="0084410A">
          <w:rPr>
            <w:rStyle w:val="a3"/>
          </w:rPr>
          <w:t>https://primpress.ru/article/128201</w:t>
        </w:r>
      </w:hyperlink>
      <w:r w:rsidRPr="0084410A">
        <w:t xml:space="preserve"> </w:t>
      </w:r>
    </w:p>
    <w:p w14:paraId="7D2E92D7" w14:textId="77777777" w:rsidR="006442CC" w:rsidRPr="0084410A" w:rsidRDefault="006442CC" w:rsidP="006442CC">
      <w:pPr>
        <w:pStyle w:val="2"/>
      </w:pPr>
      <w:bookmarkStart w:id="105" w:name="_Toc213999207"/>
      <w:r w:rsidRPr="0084410A">
        <w:t>PRIMPRESS, 13.11.2025, Миллионы пенсионеров получат в декабре по 50 000 рублей: кому одобрили выплаты</w:t>
      </w:r>
      <w:bookmarkEnd w:id="105"/>
    </w:p>
    <w:p w14:paraId="7EC4351E" w14:textId="77777777" w:rsidR="006442CC" w:rsidRPr="0084410A" w:rsidRDefault="006442CC" w:rsidP="00932D9A">
      <w:pPr>
        <w:pStyle w:val="3"/>
      </w:pPr>
      <w:bookmarkStart w:id="106" w:name="_Toc213999208"/>
      <w:r w:rsidRPr="0084410A">
        <w:t>В конце 2025 года и начале 2026 года ожидается ряд изменений в пенсионной системе России, которые повлияют на выплаты пенсионеров. Одним из ключевых нововведений станет получение двумя выплатами в декабре 2025 года, а также ряд других изменений, запланированных на 2026 год, сообщает PRIMPRESS.</w:t>
      </w:r>
      <w:bookmarkEnd w:id="106"/>
    </w:p>
    <w:p w14:paraId="4836B935" w14:textId="77777777" w:rsidR="006442CC" w:rsidRPr="0084410A" w:rsidRDefault="006442CC" w:rsidP="006442CC">
      <w:r w:rsidRPr="0084410A">
        <w:t>Почему пенсионеры получат две выплаты в декабре 2024 года?</w:t>
      </w:r>
    </w:p>
    <w:p w14:paraId="766C0316" w14:textId="77777777" w:rsidR="006442CC" w:rsidRPr="0084410A" w:rsidRDefault="006442CC" w:rsidP="006442CC">
      <w:r w:rsidRPr="0084410A">
        <w:t>В связи с корректировками в пенсионных выплатах и подготовкой к новым нормативам, в декабре 2025 года пенсионеры могут получить две выплаты:</w:t>
      </w:r>
    </w:p>
    <w:p w14:paraId="28BF6538" w14:textId="77777777" w:rsidR="006442CC" w:rsidRPr="0084410A" w:rsidRDefault="006442CC" w:rsidP="006442CC">
      <w:r w:rsidRPr="0084410A">
        <w:t>Обычная пенсия за декабрь — согласно установленному графику.</w:t>
      </w:r>
    </w:p>
    <w:p w14:paraId="519AE37E" w14:textId="77777777" w:rsidR="006442CC" w:rsidRPr="0084410A" w:rsidRDefault="006442CC" w:rsidP="006442CC">
      <w:r w:rsidRPr="0084410A">
        <w:t>Дополнительная или корректирующая выплата — связанная с индексацией, перерасчетами или компенсациями за прошлый период.</w:t>
      </w:r>
    </w:p>
    <w:p w14:paraId="3E1643EC" w14:textId="77777777" w:rsidR="006442CC" w:rsidRPr="0084410A" w:rsidRDefault="006442CC" w:rsidP="006442CC">
      <w:r w:rsidRPr="0084410A">
        <w:t>Это связано с тем, что в 2025 году были внесены изменения в порядок индексации пенсий, а также проведены перерасчеты по некоторым категориям пенсионеров. В итоге сумма к получению составит порядка 50 тысяч рублей: две пенсии.</w:t>
      </w:r>
    </w:p>
    <w:p w14:paraId="773884D4" w14:textId="77777777" w:rsidR="006442CC" w:rsidRPr="0084410A" w:rsidRDefault="006442CC" w:rsidP="006442CC">
      <w:r w:rsidRPr="0084410A">
        <w:t>Что изменится в пенсионных выплатах в 2026 году?</w:t>
      </w:r>
    </w:p>
    <w:p w14:paraId="4E4CBFE3" w14:textId="77777777" w:rsidR="006442CC" w:rsidRPr="0084410A" w:rsidRDefault="006442CC" w:rsidP="006442CC">
      <w:r w:rsidRPr="0084410A">
        <w:t>1. Индексация пенсий</w:t>
      </w:r>
    </w:p>
    <w:p w14:paraId="716A3F81" w14:textId="77777777" w:rsidR="006442CC" w:rsidRPr="0084410A" w:rsidRDefault="006442CC" w:rsidP="006442CC">
      <w:r w:rsidRPr="0084410A">
        <w:t>В 2026 году планируется провести очередную индексацию пенсий, которая, по предварительным данным, может составить около 5-7%. Это повысит доходы большинства пенсионеров.</w:t>
      </w:r>
    </w:p>
    <w:p w14:paraId="1413221D" w14:textId="77777777" w:rsidR="006442CC" w:rsidRPr="0084410A" w:rsidRDefault="006442CC" w:rsidP="006442CC">
      <w:r w:rsidRPr="0084410A">
        <w:t>Индексация будет произведена с 1 января 2026 года.</w:t>
      </w:r>
    </w:p>
    <w:p w14:paraId="3D107BE4" w14:textId="77777777" w:rsidR="006442CC" w:rsidRPr="0084410A" w:rsidRDefault="006442CC" w:rsidP="006442CC">
      <w:r w:rsidRPr="0084410A">
        <w:t>2. Новые правила перерасчета</w:t>
      </w:r>
    </w:p>
    <w:p w14:paraId="3C6DAD00" w14:textId="77777777" w:rsidR="006442CC" w:rsidRPr="0084410A" w:rsidRDefault="006442CC" w:rsidP="006442CC">
      <w:r w:rsidRPr="0084410A">
        <w:t>Введены новые критерии для перерасчета пенсий, что может повлиять на размеры выплат для определенных категорий пенсионеров.</w:t>
      </w:r>
    </w:p>
    <w:p w14:paraId="5692A44D" w14:textId="77777777" w:rsidR="006442CC" w:rsidRPr="0084410A" w:rsidRDefault="006442CC" w:rsidP="006442CC">
      <w:r w:rsidRPr="0084410A">
        <w:lastRenderedPageBreak/>
        <w:t>В частности, перерасчеты могут затронуть тех, кто получал пенсии по старым нормативам или имел стаж, превышающий определенные лимиты.</w:t>
      </w:r>
    </w:p>
    <w:p w14:paraId="52B60CDE" w14:textId="77777777" w:rsidR="006442CC" w:rsidRPr="0084410A" w:rsidRDefault="006442CC" w:rsidP="006442CC">
      <w:r w:rsidRPr="0084410A">
        <w:t>3. Выплаты за особые категории</w:t>
      </w:r>
    </w:p>
    <w:p w14:paraId="2D1873E5" w14:textId="77777777" w:rsidR="006442CC" w:rsidRPr="0084410A" w:rsidRDefault="006442CC" w:rsidP="006442CC">
      <w:r w:rsidRPr="0084410A">
        <w:t>Пенсионеры, получающие социальные выплаты или пенсии по инвалидности, могут рассчитывать на дополнительные выплаты или повышенные индексации.</w:t>
      </w:r>
    </w:p>
    <w:p w14:paraId="1E22EA77" w14:textId="77777777" w:rsidR="006442CC" w:rsidRPr="0084410A" w:rsidRDefault="006442CC" w:rsidP="006442CC">
      <w:r w:rsidRPr="0084410A">
        <w:t>В 2026 году запланированы меры поддержки для ветеранов, участников боевых действий и других льготных категорий.</w:t>
      </w:r>
    </w:p>
    <w:p w14:paraId="3C899BA4" w14:textId="77777777" w:rsidR="006442CC" w:rsidRPr="0084410A" w:rsidRDefault="006442CC" w:rsidP="006442CC">
      <w:r w:rsidRPr="0084410A">
        <w:t>4. Введение новых выплат и компенсаций</w:t>
      </w:r>
    </w:p>
    <w:p w14:paraId="0624B634" w14:textId="77777777" w:rsidR="006442CC" w:rsidRPr="0084410A" w:rsidRDefault="006442CC" w:rsidP="006442CC">
      <w:r w:rsidRPr="0084410A">
        <w:t>Возможное введение новых социальных выплат или компенсаций, связанных с повышением стоимости жизни или изменениями в налоговой политике.</w:t>
      </w:r>
    </w:p>
    <w:p w14:paraId="496E9147" w14:textId="77777777" w:rsidR="006442CC" w:rsidRPr="0084410A" w:rsidRDefault="006442CC" w:rsidP="006442CC">
      <w:r w:rsidRPr="0084410A">
        <w:t>Итог</w:t>
      </w:r>
    </w:p>
    <w:p w14:paraId="31C826F6" w14:textId="77777777" w:rsidR="006442CC" w:rsidRPr="0084410A" w:rsidRDefault="006442CC" w:rsidP="006442CC">
      <w:r w:rsidRPr="0084410A">
        <w:t>Планируемые изменения в 2026 году, включая получение двух выплат в декабре 2025 года, направлены на повышение уровня жизни пенсионеров и адаптацию системы к текущим экономическим условиям. Пенсионеры должны следить за официальными объявлениями и уведомлениями от Пенсионного фонда для получения актуальной информации о своих выплатах.</w:t>
      </w:r>
    </w:p>
    <w:p w14:paraId="637A719F" w14:textId="26DBC69C" w:rsidR="006442CC" w:rsidRPr="0084410A" w:rsidRDefault="006442CC" w:rsidP="006442CC">
      <w:hyperlink r:id="rId34" w:history="1">
        <w:r w:rsidRPr="0084410A">
          <w:rPr>
            <w:rStyle w:val="a3"/>
          </w:rPr>
          <w:t>https://primpress.ru/article/128258</w:t>
        </w:r>
      </w:hyperlink>
      <w:r w:rsidRPr="0084410A">
        <w:t xml:space="preserve"> </w:t>
      </w:r>
    </w:p>
    <w:p w14:paraId="242C0F8F" w14:textId="77777777" w:rsidR="006442CC" w:rsidRPr="0084410A" w:rsidRDefault="006442CC" w:rsidP="006442CC">
      <w:pPr>
        <w:pStyle w:val="2"/>
      </w:pPr>
      <w:bookmarkStart w:id="107" w:name="_Toc213999209"/>
      <w:r w:rsidRPr="0084410A">
        <w:t>PRIMPRESS, 13.11.2025, По 2000 рублей отдельно от пенсии. Пенсионерам дадут новую выплату с 14 ноября</w:t>
      </w:r>
      <w:bookmarkEnd w:id="107"/>
    </w:p>
    <w:p w14:paraId="495DAB0E" w14:textId="77777777" w:rsidR="006442CC" w:rsidRPr="0084410A" w:rsidRDefault="006442CC" w:rsidP="00932D9A">
      <w:pPr>
        <w:pStyle w:val="3"/>
      </w:pPr>
      <w:bookmarkStart w:id="108" w:name="_Toc213999210"/>
      <w:r w:rsidRPr="0084410A">
        <w:t>Новую выплату получат пенсионеры в ближайшее время. Перечисления начнутся с 14 ноября на банковскую карту, после чего деньги будут выдавать через почтовые отделения. А размер выплаты составит 2 тысячи рублей, сообщает PRIMPRESS.</w:t>
      </w:r>
      <w:bookmarkEnd w:id="108"/>
    </w:p>
    <w:p w14:paraId="29780437" w14:textId="77777777" w:rsidR="006442CC" w:rsidRPr="0084410A" w:rsidRDefault="006442CC" w:rsidP="006442CC">
      <w:r w:rsidRPr="0084410A">
        <w:t>По словам специалистов, новая выплата для пенсионеров появилась на уровне регионов. Так, многие субъекты Федерации время от времени вводят новые меры поддержки для пожилых граждан. На этот раз решились чиновники в Тюменской области.</w:t>
      </w:r>
    </w:p>
    <w:p w14:paraId="7C467A6F" w14:textId="77777777" w:rsidR="006442CC" w:rsidRPr="0084410A" w:rsidRDefault="006442CC" w:rsidP="006442CC">
      <w:r w:rsidRPr="0084410A">
        <w:t>Для пенсионеров была введена выплата, которую будут давать всего один раз. Ее размер составит две тысячи рублей, которые будут начисляться всем, кто получает пенсию и имеет пенсионный возраст. Единственным ограничением будет трудовой статус: важно, чтобы пожилой человек нигде официально не работал. Также деньги обещают выдать тем, кому назначена пенсия по инвалидности.</w:t>
      </w:r>
    </w:p>
    <w:p w14:paraId="36D3E6F7" w14:textId="77777777" w:rsidR="006442CC" w:rsidRPr="0084410A" w:rsidRDefault="006442CC" w:rsidP="006442CC">
      <w:r w:rsidRPr="0084410A">
        <w:t>По словам чиновников, выплаты будут поступать в несколько этапов. Так, с 14 ноября деньги начнут перечислять на банковские карты. То есть сначала тем, кому пенсия обычно приходит на карту. Перечисления будут идти до конца месяца. А позже средства будут доставляться через почтовые отделения. Выплату принесет отдельно от пенсии почтальон на дом или её можно будет получить в отделении почты.</w:t>
      </w:r>
    </w:p>
    <w:p w14:paraId="1B1918DA" w14:textId="2CB6C759" w:rsidR="006442CC" w:rsidRPr="0084410A" w:rsidRDefault="006442CC" w:rsidP="006442CC">
      <w:hyperlink r:id="rId35" w:history="1">
        <w:r w:rsidRPr="0084410A">
          <w:rPr>
            <w:rStyle w:val="a3"/>
          </w:rPr>
          <w:t>https://primpress.ru/article/128252</w:t>
        </w:r>
      </w:hyperlink>
      <w:r w:rsidRPr="0084410A">
        <w:t xml:space="preserve"> </w:t>
      </w:r>
    </w:p>
    <w:p w14:paraId="37F5CE10" w14:textId="77777777" w:rsidR="00341EE1" w:rsidRPr="0084410A" w:rsidRDefault="00341EE1" w:rsidP="00341EE1">
      <w:pPr>
        <w:pStyle w:val="2"/>
      </w:pPr>
      <w:bookmarkStart w:id="109" w:name="_Toc213999211"/>
      <w:r w:rsidRPr="0084410A">
        <w:lastRenderedPageBreak/>
        <w:t>DEITA.RU, 13.11.2025, Советский стаж стал дороже для пенсии: в чём дело</w:t>
      </w:r>
      <w:bookmarkEnd w:id="109"/>
    </w:p>
    <w:p w14:paraId="4DCDFCF6" w14:textId="7B3578A5" w:rsidR="00341EE1" w:rsidRPr="0084410A" w:rsidRDefault="00341EE1" w:rsidP="00932D9A">
      <w:pPr>
        <w:pStyle w:val="3"/>
      </w:pPr>
      <w:bookmarkStart w:id="110" w:name="_Toc213999212"/>
      <w:r w:rsidRPr="0084410A">
        <w:t>За годы проведения пенсионной реформы советский трудовой стаж, который является важным фактором при определении размера пенсии, прошел через переоценку и стал ценнее в сравнении с обычным страховым стажем. Об этом рассказала кандидат юридических наук Ирина Сивакова, сообщает ИА DEITA.RU.</w:t>
      </w:r>
      <w:bookmarkEnd w:id="110"/>
    </w:p>
    <w:p w14:paraId="726E4334" w14:textId="77777777" w:rsidR="00341EE1" w:rsidRPr="0084410A" w:rsidRDefault="00341EE1" w:rsidP="00341EE1">
      <w:r w:rsidRPr="0084410A">
        <w:t>Она отметила, что если к 1991 году у человека было накоплено 14 лет стажа, то к 2002 году этот показатель уже вырос до 25 лет, что значительно повышает его влияние на будущую пенсию. Основой расчета служит соотношение заработка к среднемесячной зарплате по стране — так называемому КСЗР, где максимальный множитель в большинстве случаев равен 1,2. Однако есть исключения — для граждан, работавших на Крайнем Севере или в приравненных районах, применяются специальные правила.</w:t>
      </w:r>
    </w:p>
    <w:p w14:paraId="0B1519EE" w14:textId="77777777" w:rsidR="00341EE1" w:rsidRPr="0084410A" w:rsidRDefault="00341EE1" w:rsidP="00341EE1">
      <w:r w:rsidRPr="0084410A">
        <w:t>Для таких районов формула определения стажа включает два варианта. Первый предполагает использование данных о зарплате за 2000-2001 годы: все зарплаты складываются и делятся на четыре. В этом случае максимальный коэффициент 1,2 достигается при результате около 1 793 рублей. Второй вариант — это выбор пятилетнего периода, когда заработки были выше всего предыдущего, складывание всех доходов за эти годы и деление на число месяцев — 60. Такой подход особенно выгоден тем, у кого в эти периоды зафиксирован более высокий уровень заработка.</w:t>
      </w:r>
    </w:p>
    <w:p w14:paraId="439072A3" w14:textId="77777777" w:rsidR="00341EE1" w:rsidRPr="0084410A" w:rsidRDefault="00341EE1" w:rsidP="00341EE1">
      <w:r w:rsidRPr="0084410A">
        <w:t>Стажевый коэффициент (СК), который влияет на расчет пенсии, учитывает количество лет работы. Для мужчин с 25 годами стажа и женщин с 20 — его значение составляет 0,55. За каждый дополнительный год сверх этого прибавляется по 0,1, но не более 0,75. Этот коэффициент умножается на КСЗР, а затем на среднемесячную зарплату июля-сентября 2001 года — 1 671 рубль. В результате получается расчетный размер трудовой пенсии (РРТП).</w:t>
      </w:r>
    </w:p>
    <w:p w14:paraId="178AB361" w14:textId="77777777" w:rsidR="00341EE1" w:rsidRPr="0084410A" w:rsidRDefault="00341EE1" w:rsidP="00341EE1">
      <w:r w:rsidRPr="0084410A">
        <w:t>Далее к расчету подключается валоризация — индекс роста пенсионных накоплений. За стаж с 1991 по 2001 годы прибавляется по 10%, а за каждый год до 1991-го — по 1% за каждые 12 месяцев. В приведенном примере суммарный показатель валоризации составляет 24%. Эти коэффициенты используются для определения пенсионного капитала на момент, когда пенсия составляла 450 рублей, а период ожидания — 228 месяцев. В итоге, формула выглядит так: (РРТП — 450) умножить на 228.</w:t>
      </w:r>
    </w:p>
    <w:p w14:paraId="3F1053C0" w14:textId="77777777" w:rsidR="00341EE1" w:rsidRPr="0084410A" w:rsidRDefault="00341EE1" w:rsidP="00341EE1">
      <w:r w:rsidRPr="0084410A">
        <w:t>После всех расчетов получается пенсионный капитал — к примеру, в примере он составляет 184 576,50 рублей к 2015 году. Однако в 2015 году в России начали применять новую систему — расчет пенсий по баллам, или индивидуальным пенсионным коэффициентам (ИПК). В связи с этим происходит корректировка, и сумма делится на коэффициент 5,6148, что дает итоговую величину в 4 545,44 рублей или около 70,9 ИПК (при стоимости 1 ИПК в 2015 году — 64,1 рубля). В 2025 году стоимость одного ИПК оценивается в 142,76 рубля, а при имеющихся накоплениях к фиксированной части пенсии добавляется примерно 10 121,68 рублей.</w:t>
      </w:r>
    </w:p>
    <w:p w14:paraId="0A6CF1E3" w14:textId="22FD5729" w:rsidR="00341EE1" w:rsidRPr="0084410A" w:rsidRDefault="00341EE1" w:rsidP="00341EE1">
      <w:pPr>
        <w:rPr>
          <w:lang w:val="en-US"/>
        </w:rPr>
      </w:pPr>
      <w:r w:rsidRPr="0084410A">
        <w:rPr>
          <w:lang w:val="en-US"/>
        </w:rPr>
        <w:t xml:space="preserve">https://deita.ru/article/577458 © DEITA.RU </w:t>
      </w:r>
    </w:p>
    <w:p w14:paraId="12E5D33E" w14:textId="77777777" w:rsidR="00580BBA" w:rsidRPr="0084410A" w:rsidRDefault="00580BBA" w:rsidP="00580BBA">
      <w:pPr>
        <w:pStyle w:val="2"/>
      </w:pPr>
      <w:bookmarkStart w:id="111" w:name="_Toc213999213"/>
      <w:r w:rsidRPr="0084410A">
        <w:lastRenderedPageBreak/>
        <w:t>Правда, 13.11.2025, Нет надежды на пенсию</w:t>
      </w:r>
      <w:bookmarkEnd w:id="111"/>
    </w:p>
    <w:p w14:paraId="15E59B43" w14:textId="1CBF5156" w:rsidR="00580BBA" w:rsidRPr="0084410A" w:rsidRDefault="00580BBA" w:rsidP="00932D9A">
      <w:pPr>
        <w:pStyle w:val="3"/>
      </w:pPr>
      <w:bookmarkStart w:id="112" w:name="_Toc213999214"/>
      <w:r w:rsidRPr="0084410A">
        <w:t xml:space="preserve">Согласно исследованию сервиса для поиска работы и размещения вакансий Superjob, больше четверти участников опроса не рассчитывают на государственную пенсию как на основной доход по достижении пенсионного возраста. В исследовании приняли участие 1600 респондентов со всей России. Каждому участнику задали один вопрос: </w:t>
      </w:r>
      <w:r w:rsidR="009232A3">
        <w:t>«</w:t>
      </w:r>
      <w:r w:rsidRPr="0084410A">
        <w:t>Как вы считаете, каким будет основной источник вашего дохода по достижении пенсионного возраста?</w:t>
      </w:r>
      <w:r w:rsidR="009232A3">
        <w:t>»</w:t>
      </w:r>
      <w:bookmarkEnd w:id="112"/>
    </w:p>
    <w:p w14:paraId="2482137C" w14:textId="77777777" w:rsidR="00580BBA" w:rsidRPr="0084410A" w:rsidRDefault="00580BBA" w:rsidP="00580BBA">
      <w:r w:rsidRPr="0084410A">
        <w:t>28% россиян считают, что их основным источником дохода в пенсионном возрасте будет работа или подработка. На государственную пенсию надеются 23%. Личные сбережения рассчитывают использовать 14% россиян. О средствах, вложенных в негосударственные пенсионные фонды, как об основном источнике дохода, говорили 3%. В помощь своих детей как в основной источник дохода верит незначительное меньшинство участников опроса (1%).</w:t>
      </w:r>
    </w:p>
    <w:p w14:paraId="2D325417" w14:textId="77777777" w:rsidR="00580BBA" w:rsidRPr="0084410A" w:rsidRDefault="00580BBA" w:rsidP="00580BBA">
      <w:r w:rsidRPr="0084410A">
        <w:t>1 из 4 опрошенных затруднился ответить на вопрос.</w:t>
      </w:r>
    </w:p>
    <w:p w14:paraId="7ED0BA3D" w14:textId="77777777" w:rsidR="00580BBA" w:rsidRPr="0084410A" w:rsidRDefault="00580BBA" w:rsidP="00580BBA">
      <w:r w:rsidRPr="0084410A">
        <w:t>Женщины чаще, чем мужчины, рассчитывают на государственную пенсию (25% и 20% соответственно) и на работу (31% и 26%). Мужчины же чаще полагаются на личные сбережения (16% против 12% среди россиянок) и средства из НПФ (5% против 2%).</w:t>
      </w:r>
    </w:p>
    <w:p w14:paraId="2885A5BB" w14:textId="77777777" w:rsidR="00580BBA" w:rsidRPr="0084410A" w:rsidRDefault="00580BBA" w:rsidP="00580BBA">
      <w:r w:rsidRPr="0084410A">
        <w:t>Среди респондентов старше 45 лет доля тех, кто рассчитывает на государственную пенсию и работу до старости, составляет 31% и 34%, что значительно выше, чем среди россиян до 35 лет (19% и 25%). При этом поколение до 35 лет гораздо чаще видит источник дохода в личных сбережениях (20%), тогда как среди опрошенных в возрасте старше 45 лет таких лишь 6%.</w:t>
      </w:r>
    </w:p>
    <w:p w14:paraId="2A33BC3E" w14:textId="77777777" w:rsidR="00580BBA" w:rsidRPr="0084410A" w:rsidRDefault="00580BBA" w:rsidP="00580BBA">
      <w:r w:rsidRPr="0084410A">
        <w:t>Респонденты с высшим образованием чаще рассчитывают на государственную пенсию (25%) и работу (30%), чем обладатели среднего профессионального образования (22% и 26% соответственно).</w:t>
      </w:r>
    </w:p>
    <w:p w14:paraId="1DC9710A" w14:textId="77777777" w:rsidR="00580BBA" w:rsidRPr="0084410A" w:rsidRDefault="00580BBA" w:rsidP="00580BBA">
      <w:r w:rsidRPr="0084410A">
        <w:t>Среди россиян с доходом до 50 тыс. рублей в месяц доля рассчитывающих на государственную пенсию составляет 29%, а на работу — 33%. Зарабатывающие от 100 тыс. на государственные выплаты надеются меньше и работать планируют реже (18 и 26% соответственно), зато чаще полагаются на личные сбережения (18% против 11% среди получающих ниже среднего).</w:t>
      </w:r>
    </w:p>
    <w:p w14:paraId="5402504B" w14:textId="77777777" w:rsidR="00580BBA" w:rsidRPr="0084410A" w:rsidRDefault="00580BBA" w:rsidP="00580BBA">
      <w:r w:rsidRPr="0084410A">
        <w:t>Жителей Москвы, Санкт-Петербурга и регионов, рассчитывающих на государственную пенсию, примерно поровну (22—23%). Среди петербуржцев больше тех, кто рассчитывает продолжать работать и после выхода на пенсию по возрасту (32%), а среди москвичей больше полагающихся на личные сбережения (17%).</w:t>
      </w:r>
    </w:p>
    <w:p w14:paraId="77CF27E8" w14:textId="77777777" w:rsidR="00580BBA" w:rsidRPr="0084410A" w:rsidRDefault="00580BBA" w:rsidP="00580BBA">
      <w:r w:rsidRPr="0084410A">
        <w:t>В ранних исследованиях сервиса, в 2007—2009 годах, наблюдался пик надежд на личные сбережения (26—33%), после чего этот показатель начал снижение. Доля рассчитывающих на государственную пенсию, напротив, выросла с 7—9% до 22—25% в последние годы. Число предполагающих работать на старости увеличивается: этот показатель вырос с 23% в 2009 году и стабилизировался на уровне 27—30%. Также следует отметить, что за 18 лет значительно выросла доля затрудняющихся с ответом, что свидетельствует о растущей неопределённости в отношении пенсионного будущего.</w:t>
      </w:r>
    </w:p>
    <w:p w14:paraId="613AE73D" w14:textId="77777777" w:rsidR="00580BBA" w:rsidRPr="0084410A" w:rsidRDefault="00580BBA" w:rsidP="00580BBA">
      <w:r w:rsidRPr="0084410A">
        <w:t xml:space="preserve">На данный момент средняя пенсия по старости в России составляет 25 тыс. 98 рублей (данные Социального фонда РФ на 1 июля 2025), тогда как достойной выплатой россияне </w:t>
      </w:r>
      <w:r w:rsidRPr="0084410A">
        <w:lastRenderedPageBreak/>
        <w:t>считают 49 тыс. 800 рублей в месяц, что неудивительно при таком-то росте цен на продукты, коммунальные услуги и прочие нужды.</w:t>
      </w:r>
    </w:p>
    <w:p w14:paraId="2BC60805" w14:textId="77777777" w:rsidR="00580BBA" w:rsidRPr="0084410A" w:rsidRDefault="00580BBA" w:rsidP="00580BBA">
      <w:r w:rsidRPr="0084410A">
        <w:t>В общем-то тенденция интересная: несмотря на то, что пенсия сейчас в России невысокая, вера в государственные выплаты у людей всё ещё сохраняется, но не является основополагающей. Пенсионных денег явно недостаточно для комфортной жизни, поэтому зачастую пожилые люди, которые уже давно дожили до пенсионного возраста, вынуждены если не работать в полноценном режиме 5/2, то уж точно искать себе подработку. Кроме того, и веры в детей у пожилых россиян также не хватает, что неудивительно, ведь некоторые молодые семьи и сами едва сводят концы с концами. Откуда им взять денег для помощи пожилым родителям?</w:t>
      </w:r>
    </w:p>
    <w:p w14:paraId="672E8121" w14:textId="77777777" w:rsidR="00580BBA" w:rsidRPr="0084410A" w:rsidRDefault="00580BBA" w:rsidP="00580BBA">
      <w:r w:rsidRPr="0084410A">
        <w:t>Вопрос о пенсиях для нынешнего молодого поколения — это больная тема на будущее. В частности, не так давно депутат Госдумы, член Национального финансового совета Банка России Сергей Гаврилов заявил, что будущая пенсия молодёжи будет настолько невелика, что даже базовые потребности покрыть не сможет. Однако в данном вопросе и само государство подливает масла в огонь, планируя заморозить или понизить стоимость пенсионных баллов, что приведёт к понижению суммы выплат в год.</w:t>
      </w:r>
    </w:p>
    <w:p w14:paraId="7E1CBC9B" w14:textId="4D022991" w:rsidR="00580BBA" w:rsidRPr="0084410A" w:rsidRDefault="00580BBA" w:rsidP="00580BBA">
      <w:r w:rsidRPr="0084410A">
        <w:t xml:space="preserve">Ситуация и правда может сложиться критическая, что в будущем и вовсе приведёт к исчезновению таких понятий, как </w:t>
      </w:r>
      <w:r w:rsidR="009232A3">
        <w:t>«</w:t>
      </w:r>
      <w:r w:rsidRPr="0084410A">
        <w:t>пенсия</w:t>
      </w:r>
      <w:r w:rsidR="009232A3">
        <w:t>»</w:t>
      </w:r>
      <w:r w:rsidRPr="0084410A">
        <w:t xml:space="preserve"> и </w:t>
      </w:r>
      <w:r w:rsidR="009232A3">
        <w:t>«</w:t>
      </w:r>
      <w:r w:rsidRPr="0084410A">
        <w:t>пенсионный возраст</w:t>
      </w:r>
      <w:r w:rsidR="009232A3">
        <w:t>»</w:t>
      </w:r>
      <w:r w:rsidRPr="0084410A">
        <w:t>. Как бы страшно это ни звучало, если государство не примет никаких мер по улучшению ситуации с пенсионной системой, то нынешнее молодое поколение рискует и вовсе работать до самой смерти, лишившись выплат по старости или же получая сущие копейки на своё существование по итогам многолетней трудовой деятельности.</w:t>
      </w:r>
    </w:p>
    <w:p w14:paraId="2F7C7C8C" w14:textId="03D8A804" w:rsidR="00580BBA" w:rsidRPr="0084410A" w:rsidRDefault="00580BBA" w:rsidP="00580BBA">
      <w:r w:rsidRPr="0084410A">
        <w:t xml:space="preserve">Государство уже призывает </w:t>
      </w:r>
      <w:r w:rsidR="009232A3">
        <w:t>«</w:t>
      </w:r>
      <w:r w:rsidRPr="0084410A">
        <w:t>зумеров</w:t>
      </w:r>
      <w:r w:rsidR="009232A3">
        <w:t>»</w:t>
      </w:r>
      <w:r w:rsidRPr="0084410A">
        <w:t xml:space="preserve"> копить деньги на безбедную старость, можно сказать, тем самым снимая ответственность с себя, в духе памятного высказывания </w:t>
      </w:r>
      <w:r w:rsidR="009232A3">
        <w:t>«</w:t>
      </w:r>
      <w:r w:rsidRPr="0084410A">
        <w:t>государство никому ничего не должно</w:t>
      </w:r>
      <w:r w:rsidR="009232A3">
        <w:t>»</w:t>
      </w:r>
      <w:r w:rsidRPr="0084410A">
        <w:t>. Судя по всему, оно должно только классу, который в современной России правит бал, а все остальные — пусть выживают уж как-нибудь сами.</w:t>
      </w:r>
    </w:p>
    <w:p w14:paraId="7431847F" w14:textId="4204F1FA" w:rsidR="00594771" w:rsidRPr="0084410A" w:rsidRDefault="00580BBA" w:rsidP="00580BBA">
      <w:hyperlink r:id="rId36" w:history="1">
        <w:r w:rsidRPr="0084410A">
          <w:rPr>
            <w:rStyle w:val="a3"/>
          </w:rPr>
          <w:t>https://gazeta-pravda.ru/issue/125-31762-13-noyabrya-2025-goda/net-nadezhdy-na-pensiyu/</w:t>
        </w:r>
      </w:hyperlink>
    </w:p>
    <w:p w14:paraId="21E3816B" w14:textId="77777777" w:rsidR="006442CC" w:rsidRPr="0084410A" w:rsidRDefault="006442CC" w:rsidP="006442CC">
      <w:pPr>
        <w:pStyle w:val="2"/>
      </w:pPr>
      <w:bookmarkStart w:id="113" w:name="ф7"/>
      <w:bookmarkStart w:id="114" w:name="_Toc213999215"/>
      <w:bookmarkEnd w:id="113"/>
      <w:r w:rsidRPr="0084410A">
        <w:t>Википедия страхования, 13.11.2025, Треть россиян планируют самостоятельно откладывать деньги на пенсию</w:t>
      </w:r>
      <w:bookmarkEnd w:id="114"/>
    </w:p>
    <w:p w14:paraId="2FE89826" w14:textId="77777777" w:rsidR="006442CC" w:rsidRPr="0084410A" w:rsidRDefault="006442CC" w:rsidP="00932D9A">
      <w:pPr>
        <w:pStyle w:val="3"/>
      </w:pPr>
      <w:bookmarkStart w:id="115" w:name="_Toc213999216"/>
      <w:r w:rsidRPr="0084410A">
        <w:t>Каждый восьмой (12%) уже сейчас формирует собственные пенсионные накопления, 36% пока только планируют самостоятельно обеспечить себе безбедную старость, а половина (52%) рассчитывают только на государственную пенсию. Об этом свидетельствуют результаты опроса* Группы Ренессанс Страхование.</w:t>
      </w:r>
      <w:bookmarkEnd w:id="115"/>
    </w:p>
    <w:p w14:paraId="0921BF14" w14:textId="77777777" w:rsidR="006442CC" w:rsidRPr="0084410A" w:rsidRDefault="006442CC" w:rsidP="006442CC">
      <w:r w:rsidRPr="0084410A">
        <w:t>Для того, чтобы финансово обеспечить себя после выхода на пенсию за счет негосударственных источников, россияне в большинстве случаев вкладывают деньги в недвижимость - такой ответ дали 39% опрошенных. Почти каждый третий (32%) использует для этого банковские вклады, четверть респондентов ведут инвестиционную деятельность, а каждый пятый покупает ценные бумаги. Те респонденты, которые не рассматривают альтернативные источники пенсии, чаще всего называли причиной низкий доход (36%) или недоверие к финансовым инструментам (23%).</w:t>
      </w:r>
    </w:p>
    <w:p w14:paraId="6EAC0A80" w14:textId="77777777" w:rsidR="006442CC" w:rsidRPr="0084410A" w:rsidRDefault="006442CC" w:rsidP="006442CC">
      <w:r w:rsidRPr="0084410A">
        <w:lastRenderedPageBreak/>
        <w:t>Чаще всего самостоятельно откладывают на пенсию те, кто располагает заработком от 300 до 500 тыс. рублей в месяц - среди данной группы доля таких респондентов составила 36%. При этом лишь каждый восьмой опрошенный (12%) с ежемесячным заработком от 500 тыс. рублей копит на пенсию с помощью альтернативных источников. Среди городов, жители которых в меньшей степени рассчитывают на государственную пенсию, лидирует Челябинск - 22% опрошенных жителей копят деньги на старость своими силами. В топ-3 также вошли Москва и Санкт-Петербург (18% и 15% соответственно).</w:t>
      </w:r>
    </w:p>
    <w:p w14:paraId="591BBF18" w14:textId="0EDC2E11" w:rsidR="006442CC" w:rsidRPr="0084410A" w:rsidRDefault="009232A3" w:rsidP="006442CC">
      <w:bookmarkStart w:id="116" w:name="_Hlk213938062"/>
      <w:r>
        <w:t>«</w:t>
      </w:r>
      <w:r w:rsidR="006442CC" w:rsidRPr="0084410A">
        <w:t>С прошлого года у россиян появился новый финансовый инструмент собственных пенсионных накоплений - программа долгосрочных сбережений. К взносам участников этой программы государство добавляет на протяжении 10 лет ежегодно до 36 000 рублей. Кроме того, часть ранее уплаченного налога с внесенных в размере до 400 тысяч рублей взносов можно ежегодно вернуть через налоговый вычет. Инвестиционный доход до 30 миллионов рублей освобожден от НДФЛ при условии участия в программе от 10 лет (и 5 лет при открытии программы в 2025 и 2026 году). Все это создает доходность, недоступную обычным инструментам накоплений. К тому же, сохранность средств до 2.8 миллионов рублей гарантируется государством. По сути, это идеальное решение для формирования пенсионного капитала. На конец сентября число клиентов нашего Фонда по данной программе превысило 26 тысяч человек,</w:t>
      </w:r>
      <w:r>
        <w:t>»</w:t>
      </w:r>
      <w:r w:rsidR="006442CC" w:rsidRPr="0084410A">
        <w:t xml:space="preserve"> - комментирует генеральный директор НПФ </w:t>
      </w:r>
      <w:r>
        <w:t>«</w:t>
      </w:r>
      <w:r w:rsidR="006442CC" w:rsidRPr="0084410A">
        <w:t>Ренессанс Накопления</w:t>
      </w:r>
      <w:r>
        <w:t>»</w:t>
      </w:r>
      <w:r w:rsidR="006442CC" w:rsidRPr="0084410A">
        <w:t xml:space="preserve"> Владислав Гусев</w:t>
      </w:r>
      <w:bookmarkEnd w:id="116"/>
      <w:r w:rsidR="006442CC" w:rsidRPr="0084410A">
        <w:t>.</w:t>
      </w:r>
    </w:p>
    <w:p w14:paraId="187ED975" w14:textId="77777777" w:rsidR="006442CC" w:rsidRPr="0084410A" w:rsidRDefault="006442CC" w:rsidP="006442CC">
      <w:r w:rsidRPr="0084410A">
        <w:t>Формируя пенсионные накопления самостоятельно, свыше половины респондентов откладывают не более 10% от своего регулярного дохода, каждый третий откладывает не более 30% заработка, и только 6% опрошенных выделяют на это свыше 30% дохода. При этом каждый пятый (22%) откладывает денежные средства ежемесячно - с каждой зарплаты, а свыше трети (35%) - не чаще, чем один раз в год.</w:t>
      </w:r>
    </w:p>
    <w:p w14:paraId="556919E5" w14:textId="77777777" w:rsidR="006442CC" w:rsidRPr="0084410A" w:rsidRDefault="006442CC" w:rsidP="006442CC">
      <w:r w:rsidRPr="0084410A">
        <w:t>* В опросе приняли участие более 1200 россиян в возрасте от 18 до 55 лет, проживающих в городах-миллионниках РФ</w:t>
      </w:r>
    </w:p>
    <w:p w14:paraId="357FAB36" w14:textId="679BDB3E" w:rsidR="00580BBA" w:rsidRPr="0084410A" w:rsidRDefault="006442CC" w:rsidP="006442CC">
      <w:hyperlink r:id="rId37" w:history="1">
        <w:r w:rsidRPr="0084410A">
          <w:rPr>
            <w:rStyle w:val="a3"/>
          </w:rPr>
          <w:t>http://wiki-ins.ru/news/22-newswiki-insru/61854-tret-rossiyan-planiruyut-samostoyatelno-otkladyvat-dengi-na-pensiyu.html</w:t>
        </w:r>
      </w:hyperlink>
    </w:p>
    <w:p w14:paraId="29299C79" w14:textId="00E08B8D" w:rsidR="002C4A98" w:rsidRDefault="002C4A98" w:rsidP="002C4A98">
      <w:pPr>
        <w:pStyle w:val="2"/>
      </w:pPr>
      <w:bookmarkStart w:id="117" w:name="_Toc213999217"/>
      <w:r>
        <w:t>МБК, 13.11.2025</w:t>
      </w:r>
      <w:r w:rsidRPr="002C4A98">
        <w:t xml:space="preserve">, </w:t>
      </w:r>
      <w:r>
        <w:t>Как получить накопительную часть пенсии: пошаговая инструкция | база знаний МБК</w:t>
      </w:r>
      <w:bookmarkEnd w:id="117"/>
    </w:p>
    <w:p w14:paraId="3C6493B7" w14:textId="77777777" w:rsidR="002C4A98" w:rsidRDefault="002C4A98" w:rsidP="002C4A98">
      <w:pPr>
        <w:pStyle w:val="3"/>
      </w:pPr>
      <w:bookmarkStart w:id="118" w:name="_Toc213999218"/>
      <w:r>
        <w:t>У многих россиян есть накопительная часть пенсии - деньги, которые хранятся на отдельном счете и принадлежат лично вам. Эти средства можно получить при выходе на пенсию - разом или частями. Разбираемся, где проверить сумму накоплений и как оформить выплату.</w:t>
      </w:r>
      <w:bookmarkEnd w:id="118"/>
    </w:p>
    <w:p w14:paraId="7983B170" w14:textId="77777777" w:rsidR="002C4A98" w:rsidRDefault="002C4A98" w:rsidP="002C4A98">
      <w:r>
        <w:t>Что такое накопительная пенсия</w:t>
      </w:r>
    </w:p>
    <w:p w14:paraId="4C3B0D59" w14:textId="77777777" w:rsidR="002C4A98" w:rsidRDefault="002C4A98" w:rsidP="002C4A98">
      <w:r>
        <w:t>О том, как работает программа долгосрочных сбережений, читайте здесь.</w:t>
      </w:r>
    </w:p>
    <w:p w14:paraId="107BEC52" w14:textId="77777777" w:rsidR="002C4A98" w:rsidRDefault="002C4A98" w:rsidP="002C4A98">
      <w:r>
        <w:t>Они есть не у всех. Чаще накопительная часть формировалась у людей 1967 года рождения и моложе. Или у граждан, которые когда-то выбрали накопительную систему и перевели взносы в негосударственный пенсионный фонд (НПФ) или управляющую компанию.</w:t>
      </w:r>
    </w:p>
    <w:p w14:paraId="7D25C939" w14:textId="77777777" w:rsidR="002C4A98" w:rsidRDefault="002C4A98" w:rsidP="002C4A98">
      <w:r>
        <w:lastRenderedPageBreak/>
        <w:t>И хотя накопления перестали формировать с 2014 г., все, что получили до этого - остается вам. И может быть получено при достижении пенсионного возраста. Они могут храниться в НПФ или Социальном фонде, который заменил Пенсионный.</w:t>
      </w:r>
    </w:p>
    <w:p w14:paraId="2DA57BD4" w14:textId="77777777" w:rsidR="002C4A98" w:rsidRDefault="002C4A98" w:rsidP="002C4A98">
      <w:r>
        <w:t>Чтобы снизить долговую нагрузку, рассмотрите рефинансирование ипотеки с детьми. Подберите лучшие условия и получите дополнительные деньги на личные цели.</w:t>
      </w:r>
    </w:p>
    <w:p w14:paraId="408C520D" w14:textId="77777777" w:rsidR="002C4A98" w:rsidRDefault="002C4A98" w:rsidP="002C4A98">
      <w:r>
        <w:t>Где посмотреть доступную сумму</w:t>
      </w:r>
    </w:p>
    <w:p w14:paraId="623494FD" w14:textId="77777777" w:rsidR="002C4A98" w:rsidRDefault="002C4A98" w:rsidP="002C4A98">
      <w:r>
        <w:t>Информация о накопительной пенсии хранится в вашем индивидуальном счете. Его ведет Социальный фонд России (СФР). Если переводили накопления в НПФ, данные продублированы в личном кабинете фонда.</w:t>
      </w:r>
    </w:p>
    <w:p w14:paraId="164486B4" w14:textId="77777777" w:rsidR="002C4A98" w:rsidRDefault="002C4A98" w:rsidP="002C4A98">
      <w:r>
        <w:t>В выписке будет информация о сумме накоплений и месте, где хранятся деньги: в СФР или конкретном НПФ. Если что-то не поняли или возникли сомнения, обратитесь с вопросом к службе поддержки Социального фонда или НПФ.</w:t>
      </w:r>
    </w:p>
    <w:p w14:paraId="5DF0643B" w14:textId="77777777" w:rsidR="002C4A98" w:rsidRDefault="002C4A98" w:rsidP="002C4A98">
      <w:r>
        <w:t>Чтобы получить деньги на выгодных условиях на личные цели, обратитесь в МБК. Мы поможем собрать документы и выбрать банк с лучшими условиями.</w:t>
      </w:r>
    </w:p>
    <w:p w14:paraId="6A421827" w14:textId="77777777" w:rsidR="002C4A98" w:rsidRDefault="002C4A98" w:rsidP="002C4A98">
      <w:r>
        <w:t>Как получить свои средства</w:t>
      </w:r>
    </w:p>
    <w:p w14:paraId="04A57F84" w14:textId="77777777" w:rsidR="002C4A98" w:rsidRDefault="002C4A98" w:rsidP="002C4A98">
      <w:r>
        <w:t>Получить средства накопительной пенсии можно в 55 или 60 лет - для женщин и мужчин соответственно. При этом у вас должно быть не менее 15 лет трудового стажа и 30 пенсионных баллов.</w:t>
      </w:r>
    </w:p>
    <w:p w14:paraId="5C199B48" w14:textId="77777777" w:rsidR="002C4A98" w:rsidRDefault="002C4A98" w:rsidP="002C4A98">
      <w:r>
        <w:t xml:space="preserve">Чтобы получить накопления, есть три способа:  </w:t>
      </w:r>
    </w:p>
    <w:p w14:paraId="5D66F910" w14:textId="77777777" w:rsidR="002C4A98" w:rsidRDefault="002C4A98" w:rsidP="002C4A98">
      <w:r>
        <w:t>1.</w:t>
      </w:r>
      <w:r>
        <w:tab/>
        <w:t xml:space="preserve">Срочная выплата. Сами выбираете срок, на который распределят накопления - минимум 10 лет. Если человек умер раньше, оставшуюся часть получат наследники. </w:t>
      </w:r>
    </w:p>
    <w:p w14:paraId="526DC7D5" w14:textId="77777777" w:rsidR="002C4A98" w:rsidRDefault="002C4A98" w:rsidP="002C4A98">
      <w:r>
        <w:t>2.</w:t>
      </w:r>
      <w:r>
        <w:tab/>
        <w:t xml:space="preserve">Пожизненная выплата. Деньги выплачивают каждый месяц всю оставшуюся жизнь. Размер рассчитывают так: сумму накоплений делят на период выплат. В 2025 г. - это 270 месяцев (около 22,5 лет). </w:t>
      </w:r>
    </w:p>
    <w:p w14:paraId="58981B3B" w14:textId="77777777" w:rsidR="002C4A98" w:rsidRDefault="002C4A98" w:rsidP="002C4A98">
      <w:r>
        <w:t>3.</w:t>
      </w:r>
      <w:r>
        <w:tab/>
        <w:t xml:space="preserve">Единовременная выплата. Назначают, если накоплений мало, а ежемесячная сумма при втором варианте равна или меньше 10% федерального прожиточного минимума. </w:t>
      </w:r>
    </w:p>
    <w:p w14:paraId="5E599301" w14:textId="77777777" w:rsidR="002C4A98" w:rsidRDefault="002C4A98" w:rsidP="002C4A98">
      <w:r>
        <w:t>Куда обращаться, зависит от места хранения накоплений. Если они в Социальном фонде, подайте заявление через Госуслуги или в отделении СФР. Если в НПФ - обратитесь в ближайший офис или через личный кабинет на официальном сайте.</w:t>
      </w:r>
    </w:p>
    <w:p w14:paraId="2D696EC6" w14:textId="77777777" w:rsidR="002C4A98" w:rsidRDefault="002C4A98" w:rsidP="002C4A98">
      <w:r>
        <w:t>Чтобы подать заявление, подготовьте паспорт, СНИЛС, выписку с индивидуального пенсионного счета и договор с НПФ (при наличии). Бланк заявления возьмите на сайте СФР, НПФ или в офисе.</w:t>
      </w:r>
    </w:p>
    <w:p w14:paraId="40CB5A80" w14:textId="77777777" w:rsidR="002C4A98" w:rsidRDefault="002C4A98" w:rsidP="002C4A98">
      <w:r>
        <w:t>Решение принимают в течение 10 рабочих дней. После этого деньги перечисляют ежемесячно или разом всю сумму - в зависимости от выбранного варианта.</w:t>
      </w:r>
    </w:p>
    <w:p w14:paraId="545BBFA8" w14:textId="77777777" w:rsidR="002C4A98" w:rsidRDefault="002C4A98" w:rsidP="002C4A98">
      <w:r>
        <w:t>Евгений Филиппов</w:t>
      </w:r>
    </w:p>
    <w:p w14:paraId="49B893AE" w14:textId="61818D5F" w:rsidR="006442CC" w:rsidRPr="002C4A98" w:rsidRDefault="002C4A98" w:rsidP="002C4A98">
      <w:hyperlink r:id="rId38" w:history="1">
        <w:r w:rsidRPr="00D74F92">
          <w:rPr>
            <w:rStyle w:val="a3"/>
          </w:rPr>
          <w:t>https://www.mbk.ru/blogs/kogda-i-gde-mozno-oformit-vyplatu-nakopitelnoi-casti-pensii</w:t>
        </w:r>
      </w:hyperlink>
      <w:r w:rsidRPr="002C4A98">
        <w:t xml:space="preserve"> </w:t>
      </w:r>
    </w:p>
    <w:p w14:paraId="62B24C10" w14:textId="4ECDBD2D" w:rsidR="00E41BC5" w:rsidRDefault="00E41BC5" w:rsidP="00E41BC5">
      <w:pPr>
        <w:pStyle w:val="2"/>
      </w:pPr>
      <w:bookmarkStart w:id="119" w:name="_Toc213999219"/>
      <w:r>
        <w:lastRenderedPageBreak/>
        <w:t>Новости Москвы, 13.11.2025</w:t>
      </w:r>
      <w:r w:rsidRPr="00E41BC5">
        <w:t xml:space="preserve">, </w:t>
      </w:r>
      <w:r>
        <w:t>Выписка по пенсии: что нужно знать и зачем ее проверять</w:t>
      </w:r>
      <w:bookmarkEnd w:id="119"/>
    </w:p>
    <w:p w14:paraId="6D1CE816" w14:textId="77777777" w:rsidR="00E41BC5" w:rsidRDefault="00E41BC5" w:rsidP="00E41BC5">
      <w:pPr>
        <w:pStyle w:val="3"/>
      </w:pPr>
      <w:bookmarkStart w:id="120" w:name="_Toc213999220"/>
      <w:r>
        <w:t>В ноябре необходимо проверить выписку из индивидуального лицевого счета (пенсионную выписку) на наличие ошибок, которые влияют на размер выплат. «Вечерняя Москва» разбиралась, что такое справка из ПФР и нужно ли ее проверять.</w:t>
      </w:r>
      <w:bookmarkEnd w:id="120"/>
    </w:p>
    <w:p w14:paraId="090091E0" w14:textId="77777777" w:rsidR="00E41BC5" w:rsidRDefault="00E41BC5" w:rsidP="00E41BC5">
      <w:r>
        <w:t>Что это такое</w:t>
      </w:r>
    </w:p>
    <w:p w14:paraId="75E8F7D8" w14:textId="77777777" w:rsidR="00E41BC5" w:rsidRDefault="00E41BC5" w:rsidP="00E41BC5">
      <w:r>
        <w:t>Выписка из ПФР - это документ, содержащий подробную информацию об индивидуальном лицевом счете.</w:t>
      </w:r>
    </w:p>
    <w:p w14:paraId="0578FF86" w14:textId="77777777" w:rsidR="00E41BC5" w:rsidRDefault="00E41BC5" w:rsidP="00E41BC5">
      <w:r>
        <w:t>Документ содержит следующую информацию:</w:t>
      </w:r>
    </w:p>
    <w:p w14:paraId="0DEF7A4B" w14:textId="77777777" w:rsidR="00E41BC5" w:rsidRDefault="00E41BC5" w:rsidP="00E41BC5">
      <w:r>
        <w:t>•</w:t>
      </w:r>
      <w:r>
        <w:tab/>
        <w:t>вид пенсионного обеспечения - граждане, родившиеся после 1967 года, имеют право выбирать способ распределения отчислений в фонд - на формирование только страховой части пенсии или страховой и накопительной (нужный вариант указывается в самом начале справки);</w:t>
      </w:r>
    </w:p>
    <w:p w14:paraId="37335515" w14:textId="77777777" w:rsidR="00E41BC5" w:rsidRDefault="00E41BC5" w:rsidP="00E41BC5">
      <w:r>
        <w:t>•</w:t>
      </w:r>
      <w:r>
        <w:tab/>
        <w:t>индивидуальный пенсионный коэффициент - измеряется в баллах. Чем больше трудовой стаж и официальная зарплата, тем выше показатель;</w:t>
      </w:r>
    </w:p>
    <w:p w14:paraId="4753C532" w14:textId="77777777" w:rsidR="00E41BC5" w:rsidRDefault="00E41BC5" w:rsidP="00E41BC5">
      <w:r>
        <w:t>•</w:t>
      </w:r>
      <w:r>
        <w:tab/>
        <w:t>общая сумма накоплений - деньги, которые работодатели успели перечислить на лицевой счет гражданина с даты его устройства на первое место работы до момента формирования выписки;</w:t>
      </w:r>
    </w:p>
    <w:p w14:paraId="73C0DC56" w14:textId="77777777" w:rsidR="00E41BC5" w:rsidRDefault="00E41BC5" w:rsidP="00E41BC5">
      <w:r>
        <w:t>•</w:t>
      </w:r>
      <w:r>
        <w:tab/>
        <w:t>трудовой стаж - периоды работы, которые учитываются при досрочном назначении пенсии по старости;</w:t>
      </w:r>
    </w:p>
    <w:p w14:paraId="48D1D2E4" w14:textId="77777777" w:rsidR="00E41BC5" w:rsidRDefault="00E41BC5" w:rsidP="00E41BC5">
      <w:r>
        <w:t>•</w:t>
      </w:r>
      <w:r>
        <w:tab/>
        <w:t>нестраховые периоды - уход за ребенком, служба в армии;</w:t>
      </w:r>
    </w:p>
    <w:p w14:paraId="34945436" w14:textId="77777777" w:rsidR="00E41BC5" w:rsidRDefault="00E41BC5" w:rsidP="00E41BC5">
      <w:r>
        <w:t>•</w:t>
      </w:r>
      <w:r>
        <w:tab/>
        <w:t>стаж до 1991 года дает дополнительный бонус;</w:t>
      </w:r>
    </w:p>
    <w:p w14:paraId="396F7E39" w14:textId="77777777" w:rsidR="00E41BC5" w:rsidRDefault="00E41BC5" w:rsidP="00E41BC5">
      <w:r>
        <w:t>•</w:t>
      </w:r>
      <w:r>
        <w:tab/>
        <w:t>соотношение зарплаты до 2002 года к средней по стране - чем оно выше, тем больше пенсия (в пределах установленного максимума);</w:t>
      </w:r>
    </w:p>
    <w:p w14:paraId="054A2C0C" w14:textId="77777777" w:rsidR="00E41BC5" w:rsidRDefault="00E41BC5" w:rsidP="00E41BC5">
      <w:r>
        <w:t>•</w:t>
      </w:r>
      <w:r>
        <w:tab/>
        <w:t>данные об отчислениях;</w:t>
      </w:r>
    </w:p>
    <w:p w14:paraId="09888BF3" w14:textId="77777777" w:rsidR="00E41BC5" w:rsidRDefault="00E41BC5" w:rsidP="00E41BC5">
      <w:r>
        <w:t>•</w:t>
      </w:r>
      <w:r>
        <w:tab/>
        <w:t>наименование организации, в которой хранится накопительная часть пенсии - ПФР или негосударственный пенсионный фонд (НПФ).</w:t>
      </w:r>
    </w:p>
    <w:p w14:paraId="566D969C" w14:textId="77777777" w:rsidR="00E41BC5" w:rsidRDefault="00E41BC5" w:rsidP="00E41BC5">
      <w:r>
        <w:t>Как будет работать новая система оценки нуждаемости семей для получения единого пособия на детей</w:t>
      </w:r>
    </w:p>
    <w:p w14:paraId="4537B464" w14:textId="77777777" w:rsidR="00E41BC5" w:rsidRDefault="00E41BC5" w:rsidP="00E41BC5">
      <w:r>
        <w:t>Как получить справку из ПФР</w:t>
      </w:r>
    </w:p>
    <w:p w14:paraId="05103261" w14:textId="77777777" w:rsidR="00E41BC5" w:rsidRDefault="00E41BC5" w:rsidP="00E41BC5">
      <w:r>
        <w:t>•</w:t>
      </w:r>
      <w:r>
        <w:tab/>
        <w:t>через портал «Госуслуги» - для этого необходимо авторизоваться в личном кабинете;</w:t>
      </w:r>
    </w:p>
    <w:p w14:paraId="596962BE" w14:textId="77777777" w:rsidR="00E41BC5" w:rsidRDefault="00E41BC5" w:rsidP="00E41BC5">
      <w:r>
        <w:t>•</w:t>
      </w:r>
      <w:r>
        <w:tab/>
        <w:t>перейти в раздел «Пенсии, льготы, пособия»;</w:t>
      </w:r>
    </w:p>
    <w:p w14:paraId="3AFDF302" w14:textId="77777777" w:rsidR="00E41BC5" w:rsidRDefault="00E41BC5" w:rsidP="00E41BC5">
      <w:r>
        <w:t>•</w:t>
      </w:r>
      <w:r>
        <w:tab/>
        <w:t>выбрать пункт «Извещение о состоянии лицевого счета в СФР»;</w:t>
      </w:r>
    </w:p>
    <w:p w14:paraId="3B60615A" w14:textId="77777777" w:rsidR="00E41BC5" w:rsidRDefault="00E41BC5" w:rsidP="00E41BC5">
      <w:r>
        <w:t>•</w:t>
      </w:r>
      <w:r>
        <w:tab/>
        <w:t xml:space="preserve">нажать кнопку «Получить услугу». </w:t>
      </w:r>
    </w:p>
    <w:p w14:paraId="7B839A6D" w14:textId="77777777" w:rsidR="00E41BC5" w:rsidRDefault="00E41BC5" w:rsidP="00E41BC5">
      <w:r>
        <w:t>Можно получить выписку напрямую через сайт ПФР, для этого необходимо:</w:t>
      </w:r>
    </w:p>
    <w:p w14:paraId="02C8348C" w14:textId="77777777" w:rsidR="00E41BC5" w:rsidRDefault="00E41BC5" w:rsidP="00E41BC5">
      <w:r>
        <w:lastRenderedPageBreak/>
        <w:t>•</w:t>
      </w:r>
      <w:r>
        <w:tab/>
        <w:t>на сайте во вкладке «Личный кабинет гражданина» нажать «Заказать справку о состоянии ИЛС»;</w:t>
      </w:r>
    </w:p>
    <w:p w14:paraId="55949661" w14:textId="77777777" w:rsidR="00E41BC5" w:rsidRDefault="00E41BC5" w:rsidP="00E41BC5">
      <w:r>
        <w:t>•</w:t>
      </w:r>
      <w:r>
        <w:tab/>
        <w:t>ввести логин и пароль от портала «Госуслуги»;</w:t>
      </w:r>
    </w:p>
    <w:p w14:paraId="4059F7EF" w14:textId="77777777" w:rsidR="00E41BC5" w:rsidRDefault="00E41BC5" w:rsidP="00E41BC5">
      <w:r>
        <w:t>•</w:t>
      </w:r>
      <w:r>
        <w:tab/>
        <w:t xml:space="preserve">нажать кнопку «Запросить». </w:t>
      </w:r>
    </w:p>
    <w:p w14:paraId="56895D7F" w14:textId="77777777" w:rsidR="00E41BC5" w:rsidRDefault="00E41BC5" w:rsidP="00E41BC5">
      <w:r>
        <w:t>Также можно запросить документ через МФЦ. Для этого необходимо обратиться в один из филиалов.</w:t>
      </w:r>
    </w:p>
    <w:p w14:paraId="6ED4AA86" w14:textId="77777777" w:rsidR="00E41BC5" w:rsidRDefault="00E41BC5" w:rsidP="00E41BC5">
      <w:r>
        <w:t>Зачем проверять выписку</w:t>
      </w:r>
    </w:p>
    <w:p w14:paraId="6F9ECB44" w14:textId="77777777" w:rsidR="00E41BC5" w:rsidRDefault="00E41BC5" w:rsidP="00E41BC5">
      <w:r>
        <w:t>По мнению финансового аналитика Михаила Беляева, проверять выписку необходимо не только в ноябре. Это нужно делать регулярно, чтобы отслеживать сумму накоплений или количество пенсионных баллов.</w:t>
      </w:r>
    </w:p>
    <w:p w14:paraId="39E8E1D2" w14:textId="77777777" w:rsidR="00E41BC5" w:rsidRDefault="00E41BC5" w:rsidP="00E41BC5">
      <w:r>
        <w:t>- К примеру, когда речь идет о выплате пенсии, надо периодически проверять, насколько корректно производятся начисления, чтобы регулировать все финансовые потоки, - пояснил он.</w:t>
      </w:r>
    </w:p>
    <w:p w14:paraId="362C0158" w14:textId="77777777" w:rsidR="00E41BC5" w:rsidRDefault="00E41BC5" w:rsidP="00E41BC5">
      <w:r>
        <w:t>В свою очередь председатель президиума Союза пенсионеров России Валерий Рязанский также подтвердил, что необходимо периодически запрашивать выписку, чтобы контролировать изменения суммы начислений.</w:t>
      </w:r>
    </w:p>
    <w:p w14:paraId="513C4E75" w14:textId="77777777" w:rsidR="00E41BC5" w:rsidRDefault="00E41BC5" w:rsidP="00E41BC5">
      <w:r>
        <w:t>- Когда пенсионеру исполняется 80 лет, ему в беззаявительном порядке должна быть начислена вторая фиксированная выплата, это нужно проверить в выписке. Затем можно отслеживать изменения суммы дополнительных выплат, которые положены для отдельных категорий пенсионеров, например с инвалидностью, - рассказал эксперт.</w:t>
      </w:r>
    </w:p>
    <w:p w14:paraId="119AAEE8" w14:textId="77777777" w:rsidR="00E41BC5" w:rsidRDefault="00E41BC5" w:rsidP="00E41BC5">
      <w:r>
        <w:t>Также пенсионеры могут проверить в выписке, были ли начислены дополнительные выплаты за использование льготных проездных билетов, дополнил Рязанский.</w:t>
      </w:r>
    </w:p>
    <w:p w14:paraId="7634A9EF" w14:textId="77777777" w:rsidR="00E41BC5" w:rsidRDefault="00E41BC5" w:rsidP="00E41BC5">
      <w:r>
        <w:t>Также пенсионерам, которым начисляют страховые выплаты в первые 11 дней месяца, поступят два платежа перед Новым годом: в начале и в конце декабря. Подробнее о порядке пенсионных выплат перед Новым годом - в материале «ВМ».</w:t>
      </w:r>
    </w:p>
    <w:p w14:paraId="136C1EDE" w14:textId="14753F4E" w:rsidR="002C4A98" w:rsidRPr="00781231" w:rsidRDefault="00E41BC5" w:rsidP="00E41BC5">
      <w:hyperlink r:id="rId39" w:history="1">
        <w:r w:rsidRPr="00D74F92">
          <w:rPr>
            <w:rStyle w:val="a3"/>
          </w:rPr>
          <w:t>https://moscow.media/moscow/415202120/</w:t>
        </w:r>
      </w:hyperlink>
      <w:r w:rsidRPr="00781231">
        <w:t xml:space="preserve"> </w:t>
      </w:r>
    </w:p>
    <w:p w14:paraId="4DCAA390" w14:textId="77777777" w:rsidR="00E41BC5" w:rsidRPr="00781231" w:rsidRDefault="00E41BC5" w:rsidP="00E41BC5"/>
    <w:p w14:paraId="4A71D91B" w14:textId="77777777" w:rsidR="00111D7C" w:rsidRPr="0084410A" w:rsidRDefault="00111D7C" w:rsidP="00111D7C">
      <w:pPr>
        <w:pStyle w:val="10"/>
      </w:pPr>
      <w:bookmarkStart w:id="121" w:name="_Toc99318655"/>
      <w:bookmarkStart w:id="122" w:name="_Toc165991075"/>
      <w:bookmarkStart w:id="123" w:name="_Toc213999221"/>
      <w:r w:rsidRPr="0084410A">
        <w:t>Региональные СМИ</w:t>
      </w:r>
      <w:bookmarkEnd w:id="43"/>
      <w:bookmarkEnd w:id="121"/>
      <w:bookmarkEnd w:id="122"/>
      <w:bookmarkEnd w:id="123"/>
    </w:p>
    <w:p w14:paraId="73D13797" w14:textId="77777777" w:rsidR="00580BBA" w:rsidRPr="0084410A" w:rsidRDefault="00580BBA" w:rsidP="00580BBA">
      <w:pPr>
        <w:pStyle w:val="2"/>
      </w:pPr>
      <w:bookmarkStart w:id="124" w:name="_Toc213999222"/>
      <w:r w:rsidRPr="0084410A">
        <w:t>Петербургский дневник, 13.11.2025, Почти половина петербуржцев планируют откладывать деньги на пенсию</w:t>
      </w:r>
      <w:bookmarkEnd w:id="124"/>
    </w:p>
    <w:p w14:paraId="3C4E8787" w14:textId="77777777" w:rsidR="00580BBA" w:rsidRPr="0084410A" w:rsidRDefault="00580BBA" w:rsidP="00932D9A">
      <w:pPr>
        <w:pStyle w:val="3"/>
      </w:pPr>
      <w:bookmarkStart w:id="125" w:name="_Toc213999223"/>
      <w:r w:rsidRPr="0084410A">
        <w:t>Каждый седьмой петербуржец – 14 процентов – уже сейчас формирует собственные пенсионные накопления, 45 процентов только планируют самостоятельно обеспечить себе безбедную старость, а 41 процент рассчитывают только на государственную пенсию, по результатам опроса Группы Ренессанс Страхование.</w:t>
      </w:r>
      <w:bookmarkEnd w:id="125"/>
    </w:p>
    <w:p w14:paraId="2BB220A2" w14:textId="77777777" w:rsidR="00580BBA" w:rsidRPr="0084410A" w:rsidRDefault="00580BBA" w:rsidP="00580BBA">
      <w:r w:rsidRPr="0084410A">
        <w:t xml:space="preserve">Жители Петербурга в большинстве случаев вкладывают деньги в недвижимость – такой ответ дали 30 процентов опрошенных. Почти две трети респондентов откладывают не </w:t>
      </w:r>
      <w:r w:rsidRPr="0084410A">
        <w:lastRenderedPageBreak/>
        <w:t>более 10 процентов от регулярного дохода, каждый третий – не более 30 процентов заработка, и только шесть процентов – свыше 30 процентов.</w:t>
      </w:r>
    </w:p>
    <w:p w14:paraId="6B9AB17A" w14:textId="77777777" w:rsidR="00580BBA" w:rsidRPr="0084410A" w:rsidRDefault="00580BBA" w:rsidP="00580BBA">
      <w:r w:rsidRPr="0084410A">
        <w:t>Среди городов, жители которых в меньшей степени рассчитывают на государственную пенсию, лидирует Челябинск – 22 процента опрошенных жителей копят деньги на старость своими силами. Как отмечается, в топ-3 также вошли Москва и Санкт-Петербург – 18 и 15 процентов соответственно.</w:t>
      </w:r>
    </w:p>
    <w:p w14:paraId="2897923A" w14:textId="31EC0B42" w:rsidR="00580BBA" w:rsidRPr="0084410A" w:rsidRDefault="009232A3" w:rsidP="00580BBA">
      <w:r>
        <w:t>«</w:t>
      </w:r>
      <w:r w:rsidR="00580BBA" w:rsidRPr="0084410A">
        <w:t>С прошлого года у россиян появился новый финансовый инструмент собственных пенсионных накоплений – программа долгосрочных сбережений. К взносам участников этой программы государство добавляет на протяжении 10 лет ежегодно до 36 000 рублей. Кроме того, часть ранее уплаченного налога с внесенных в размере до 400 тысяч рублей взносов можно ежегодно вернуть через налоговый вычет</w:t>
      </w:r>
      <w:r>
        <w:t>»</w:t>
      </w:r>
      <w:r w:rsidR="00580BBA" w:rsidRPr="0084410A">
        <w:t xml:space="preserve">, – отметил гендиректор НПФ </w:t>
      </w:r>
      <w:r>
        <w:t>«</w:t>
      </w:r>
      <w:r w:rsidR="00580BBA" w:rsidRPr="0084410A">
        <w:t>Ренессанс Накопления</w:t>
      </w:r>
      <w:r>
        <w:t>»</w:t>
      </w:r>
      <w:r w:rsidR="00580BBA" w:rsidRPr="0084410A">
        <w:t xml:space="preserve"> Владислав Гусев.</w:t>
      </w:r>
    </w:p>
    <w:p w14:paraId="59D18D1E" w14:textId="265A7EFC" w:rsidR="00580BBA" w:rsidRPr="0084410A" w:rsidRDefault="00580BBA" w:rsidP="00580BBA">
      <w:r w:rsidRPr="0084410A">
        <w:t xml:space="preserve">Ранее </w:t>
      </w:r>
      <w:r w:rsidR="009232A3">
        <w:t>«</w:t>
      </w:r>
      <w:r w:rsidRPr="0084410A">
        <w:t>Петербургский дневник</w:t>
      </w:r>
      <w:r w:rsidR="009232A3">
        <w:t>»</w:t>
      </w:r>
      <w:r w:rsidRPr="0084410A">
        <w:t xml:space="preserve"> сообщал, что в 2026 году россиян ждет повышение большинства социальных выплат.</w:t>
      </w:r>
    </w:p>
    <w:p w14:paraId="0CA2BE19" w14:textId="5C271823" w:rsidR="00111D7C" w:rsidRPr="0084410A" w:rsidRDefault="00580BBA" w:rsidP="00580BBA">
      <w:hyperlink r:id="rId40" w:history="1">
        <w:r w:rsidRPr="0084410A">
          <w:rPr>
            <w:rStyle w:val="a3"/>
          </w:rPr>
          <w:t>https://spbdnevnik.ru/news/2025-11-13/pochti-polovina-peterburzhtsev-planiruyut-otkladyvat-dengi-na-pensiyu</w:t>
        </w:r>
      </w:hyperlink>
    </w:p>
    <w:p w14:paraId="744AAE03" w14:textId="2B6214A3" w:rsidR="00580BBA" w:rsidRPr="0084410A" w:rsidRDefault="00580BBA" w:rsidP="00580BBA">
      <w:pPr>
        <w:pStyle w:val="2"/>
      </w:pPr>
      <w:bookmarkStart w:id="126" w:name="_Toc213999224"/>
      <w:r w:rsidRPr="0084410A">
        <w:t>Kazanfirst.ru, 13.11.2025, Придется подождать – кого лишат пенсии в 2026 году</w:t>
      </w:r>
      <w:bookmarkEnd w:id="126"/>
    </w:p>
    <w:p w14:paraId="7002AF6F" w14:textId="63A4A379" w:rsidR="00580BBA" w:rsidRPr="0084410A" w:rsidRDefault="00580BBA" w:rsidP="00932D9A">
      <w:pPr>
        <w:pStyle w:val="3"/>
      </w:pPr>
      <w:bookmarkStart w:id="127" w:name="_Toc213999225"/>
      <w:r w:rsidRPr="0084410A">
        <w:t>С 2026 года россияне 1967 года рождения начнут выходить на пенсию – а именно эта категория граждан трижды пострадала от пенсионных реформ последних десятилетий. Об этом рассказала депутат Госдумы, доктор экономических наук Оксана Дмитриева.</w:t>
      </w:r>
      <w:bookmarkEnd w:id="127"/>
    </w:p>
    <w:p w14:paraId="32112964" w14:textId="77777777" w:rsidR="00580BBA" w:rsidRPr="0084410A" w:rsidRDefault="00580BBA" w:rsidP="00580BBA">
      <w:r w:rsidRPr="0084410A">
        <w:t>По её словам, первым ударом стало повышение пенсионного возраста. Женщины 1967 года рождения выйдут на пенсию в 2026 году – в 59 лет, а мужчины – в 2032 году, в возрасте 64 года. Вторым ударом стал переход к балльной системе (ИПК) и ужесточение требований к стажу и объему взносов. А третьим – введение обязательных отчислений на накопительную часть пенсии в 2002-2014 годах.</w:t>
      </w:r>
    </w:p>
    <w:p w14:paraId="576DA2BD" w14:textId="77777777" w:rsidR="00580BBA" w:rsidRPr="0084410A" w:rsidRDefault="00580BBA" w:rsidP="00580BBA">
      <w:r w:rsidRPr="0084410A">
        <w:t>Дмитриева отметила, что граждане, родившиеся в 1967 году и позже, будут получать меньшую пенсию, чем могли бы. Она подчеркнула, что доходность накопительных пенсионных программ оказалась ниже индексации страховой части, а выиграли от реформы только финансовые посредники.</w:t>
      </w:r>
    </w:p>
    <w:p w14:paraId="24091C75" w14:textId="77777777" w:rsidR="00580BBA" w:rsidRPr="0084410A" w:rsidRDefault="00580BBA" w:rsidP="00580BBA">
      <w:r w:rsidRPr="0084410A">
        <w:t>На примере женщины со средней зарплатой депутат показала, что ежемесячные потери могут составить около 1260 рублей и с годами расти, так как страховая часть индексируется быстрее. Более серьезная ситуация, по словам Дмитриевой, ожидает граждан с низкими доходами. Некоторые из них и вовсе могут не получить страховую пенсию из-за нехватки пенсионных баллов.</w:t>
      </w:r>
    </w:p>
    <w:p w14:paraId="0C956848" w14:textId="77777777" w:rsidR="00580BBA" w:rsidRPr="0084410A" w:rsidRDefault="00580BBA" w:rsidP="00580BBA">
      <w:r w:rsidRPr="0084410A">
        <w:t>Как пояснила депутат, многие граждане узнают о масштабах проблемы только в 2026 году, когда начнут оформлять пенсию. Дмитриева направила депутатских запрос в Минтруд с требованием оценить количество пострадавших от подобной реформы.</w:t>
      </w:r>
    </w:p>
    <w:p w14:paraId="64EEF168" w14:textId="267AF9EC" w:rsidR="00580BBA" w:rsidRDefault="00580BBA" w:rsidP="00580BBA">
      <w:pPr>
        <w:rPr>
          <w:rStyle w:val="a3"/>
        </w:rPr>
      </w:pPr>
      <w:hyperlink r:id="rId41" w:history="1">
        <w:r w:rsidRPr="0084410A">
          <w:rPr>
            <w:rStyle w:val="a3"/>
          </w:rPr>
          <w:t>https://kazanfirst.ru/news/pridetsya-podozhdat-kogo-lishat-pensii-v-2026-godu</w:t>
        </w:r>
      </w:hyperlink>
    </w:p>
    <w:p w14:paraId="56D1CA4D" w14:textId="77777777" w:rsidR="00B71BEF" w:rsidRPr="0084410A" w:rsidRDefault="00B71BEF" w:rsidP="00580BBA"/>
    <w:p w14:paraId="5A637E07" w14:textId="77777777" w:rsidR="00111D7C" w:rsidRPr="0084410A" w:rsidRDefault="00111D7C" w:rsidP="00111D7C">
      <w:pPr>
        <w:pStyle w:val="251"/>
      </w:pPr>
      <w:bookmarkStart w:id="128" w:name="_Toc99271704"/>
      <w:bookmarkStart w:id="129" w:name="_Toc99318656"/>
      <w:bookmarkStart w:id="130" w:name="_Toc165991076"/>
      <w:bookmarkStart w:id="131" w:name="_Toc62681899"/>
      <w:bookmarkStart w:id="132" w:name="_Toc213999226"/>
      <w:bookmarkEnd w:id="24"/>
      <w:bookmarkEnd w:id="25"/>
      <w:bookmarkEnd w:id="26"/>
      <w:r w:rsidRPr="0084410A">
        <w:lastRenderedPageBreak/>
        <w:t>НОВОСТИ МАКРОЭКОНОМИКИ</w:t>
      </w:r>
      <w:bookmarkEnd w:id="128"/>
      <w:bookmarkEnd w:id="129"/>
      <w:bookmarkEnd w:id="130"/>
      <w:bookmarkEnd w:id="132"/>
    </w:p>
    <w:p w14:paraId="2CA9443F" w14:textId="77777777" w:rsidR="00580BBA" w:rsidRPr="0084410A" w:rsidRDefault="00580BBA" w:rsidP="00580BBA">
      <w:pPr>
        <w:pStyle w:val="2"/>
      </w:pPr>
      <w:bookmarkStart w:id="133" w:name="_Toc213999227"/>
      <w:r w:rsidRPr="0084410A">
        <w:t>Известия, 13.11.2025, Пенсионные баллы и выплаты на детей: что ждет российские семьи в 2026 году</w:t>
      </w:r>
      <w:bookmarkEnd w:id="133"/>
    </w:p>
    <w:p w14:paraId="74ABF5CE" w14:textId="4889C657" w:rsidR="00580BBA" w:rsidRPr="0084410A" w:rsidRDefault="00580BBA" w:rsidP="00932D9A">
      <w:pPr>
        <w:pStyle w:val="3"/>
      </w:pPr>
      <w:bookmarkStart w:id="134" w:name="_Toc213999228"/>
      <w:r w:rsidRPr="0084410A">
        <w:t xml:space="preserve">В 2026 году российские семьи ожидает существенное увеличение мер государственной поддержки: материнский капитал будет проиндексирован на 6,8%, в результате чего выплата на первого ребенка превысит 737 тыс. рублей, а на второго — 974 тыс. рублей, если семья не получала его на первенца. Параллельно рассматривается инициатива по увеличению пенсионных баллов по уходу за детьми. О том, что изменится в 2026 году, — в материале </w:t>
      </w:r>
      <w:r w:rsidR="009232A3">
        <w:t>«</w:t>
      </w:r>
      <w:r w:rsidRPr="0084410A">
        <w:t>Известий</w:t>
      </w:r>
      <w:r w:rsidR="009232A3">
        <w:t>»</w:t>
      </w:r>
      <w:r w:rsidRPr="0084410A">
        <w:t>.</w:t>
      </w:r>
      <w:bookmarkEnd w:id="134"/>
    </w:p>
    <w:p w14:paraId="0401E6A3" w14:textId="77777777" w:rsidR="00580BBA" w:rsidRPr="0084410A" w:rsidRDefault="00580BBA" w:rsidP="00580BBA">
      <w:r w:rsidRPr="0084410A">
        <w:t>Плановое увеличение единовременных выплат</w:t>
      </w:r>
    </w:p>
    <w:p w14:paraId="57F9A5FF" w14:textId="77777777" w:rsidR="00580BBA" w:rsidRPr="0084410A" w:rsidRDefault="00580BBA" w:rsidP="00580BBA">
      <w:r w:rsidRPr="0084410A">
        <w:t>Система поддержки семей с детьми в России является многоуровневой и включает в себя ряд выплат, льгот и услуг. Ключевые меры социальной политики направлены на улучшение демографической ситуации и финансового благополучия родителей. В ближайшей перспективе ожидается дальнейшее развитие этих механизмов.</w:t>
      </w:r>
    </w:p>
    <w:p w14:paraId="1F621CFA" w14:textId="77777777" w:rsidR="00580BBA" w:rsidRPr="0084410A" w:rsidRDefault="00580BBA" w:rsidP="00580BBA">
      <w:r w:rsidRPr="0084410A">
        <w:t>Так, с февраля 2026 года материнский капитал будет проиндексирован на 6,8%. После повышения выплата на первого ребенка составит более 737,2 тыс. рублей, а на второго — свыше 974,1 тыс. рублей, а единовременное пособие при рождении ребенка вырастет до 28 773 рубля.</w:t>
      </w:r>
    </w:p>
    <w:p w14:paraId="11FE6788" w14:textId="77777777" w:rsidR="00580BBA" w:rsidRPr="0084410A" w:rsidRDefault="00580BBA" w:rsidP="00580BBA">
      <w:r w:rsidRPr="0084410A">
        <w:t>Право на получение маткапитала имеют семьи с детьми, рожденными или усыновленными в установленные периоды. Важным условием с 2024 года является наличие российского гражданства у ребенка с момента рождения.</w:t>
      </w:r>
    </w:p>
    <w:p w14:paraId="67D69589" w14:textId="6D351509" w:rsidR="00580BBA" w:rsidRPr="0084410A" w:rsidRDefault="00580BBA" w:rsidP="00580BBA">
      <w:r w:rsidRPr="0084410A">
        <w:t xml:space="preserve">Средства маткапитала можно направить на улучшение жилищных условий, образование детей, включая оплату проживания в общежитии, а также на приобретение товаров для детей-инвалидов. Малообеспеченные семьи могут получать ежемесячные выплаты до достижения ребенком трех лет. При остатке средств менее 10 тыс. рублей можно получить разовую выплату через портал </w:t>
      </w:r>
      <w:r w:rsidR="009232A3">
        <w:t>«</w:t>
      </w:r>
      <w:r w:rsidRPr="0084410A">
        <w:t>Госуслуги</w:t>
      </w:r>
      <w:r w:rsidR="009232A3">
        <w:t>»</w:t>
      </w:r>
      <w:r w:rsidRPr="0084410A">
        <w:t>.</w:t>
      </w:r>
    </w:p>
    <w:p w14:paraId="2E338D66" w14:textId="77777777" w:rsidR="00580BBA" w:rsidRPr="0084410A" w:rsidRDefault="00580BBA" w:rsidP="00580BBA">
      <w:r w:rsidRPr="0084410A">
        <w:t>Пенсионные баллы за детей: грядущие изменения</w:t>
      </w:r>
    </w:p>
    <w:p w14:paraId="0AC459B9" w14:textId="77777777" w:rsidR="00580BBA" w:rsidRPr="0084410A" w:rsidRDefault="00580BBA" w:rsidP="00580BBA">
      <w:r w:rsidRPr="0084410A">
        <w:t>Параллельно с мерами прямой финансовой поддержки рассматриваются инициативы, затрагивающие пенсионные права женщин. Речь идет о пересмотре величины пенсионных баллов, начисляемых за периоды ухода за детьми. В настоящее время за каждого ребенка матери получают определенное количество баллов, напрямую влияющих на размер будущей пенсии.</w:t>
      </w:r>
    </w:p>
    <w:p w14:paraId="29B2D59E" w14:textId="77777777" w:rsidR="00580BBA" w:rsidRPr="0084410A" w:rsidRDefault="00580BBA" w:rsidP="00580BBA">
      <w:r w:rsidRPr="0084410A">
        <w:t>А размер баллов зависит от очередности ребенка: за первого ребенка начисляется 1,8 балла в год, за второго — 3,6 балла, за третьего и последующих — по 5,4 балла. Если родитель в этот период продолжал работать, при расчете пенсии будет выбран наиболее выгодный вариант — либо баллы за работу, либо за уход за ребенком. При одновременном уходе за несколькими детьми баллы суммируются.</w:t>
      </w:r>
    </w:p>
    <w:p w14:paraId="4CB9C5D8" w14:textId="77777777" w:rsidR="00580BBA" w:rsidRPr="0084410A" w:rsidRDefault="00580BBA" w:rsidP="00580BBA">
      <w:r w:rsidRPr="0084410A">
        <w:t>При этом в России могут увеличить количество пенсионных баллов за каждого последующего ребенка.</w:t>
      </w:r>
    </w:p>
    <w:p w14:paraId="0DE7D932" w14:textId="3D1204E1" w:rsidR="00580BBA" w:rsidRPr="0084410A" w:rsidRDefault="00580BBA" w:rsidP="00580BBA">
      <w:r w:rsidRPr="0084410A">
        <w:lastRenderedPageBreak/>
        <w:t xml:space="preserve">— Сейчас у нас за каждого ребенка, с которым находятся родители, идут минимальные пенсионные баллы и, соответственно, это в меньшей степени влияет на размер пенсии. Сейчас мы обсуждаем, что за каждого последующего ребенка количество пенсионных баллов будет увеличено, — отметила первый заместитель председателя комитета Госдумы по защите семьи, вопросам отцовства, материнства и детства Татьяна Буцкая в беседе с </w:t>
      </w:r>
      <w:r w:rsidR="009232A3">
        <w:t>«</w:t>
      </w:r>
      <w:r w:rsidRPr="0084410A">
        <w:t>Известиями</w:t>
      </w:r>
      <w:r w:rsidR="009232A3">
        <w:t>»</w:t>
      </w:r>
      <w:r w:rsidRPr="0084410A">
        <w:t>.</w:t>
      </w:r>
    </w:p>
    <w:p w14:paraId="128411F5" w14:textId="77777777" w:rsidR="00580BBA" w:rsidRPr="0084410A" w:rsidRDefault="00580BBA" w:rsidP="00580BBA">
      <w:r w:rsidRPr="0084410A">
        <w:t>Данная мера призвана более справедливо учитывать вклад многодетных матерей в социальное развитие страны.</w:t>
      </w:r>
    </w:p>
    <w:p w14:paraId="6FB19FB8" w14:textId="77777777" w:rsidR="00580BBA" w:rsidRPr="0084410A" w:rsidRDefault="00580BBA" w:rsidP="00580BBA">
      <w:r w:rsidRPr="0084410A">
        <w:t>Альтернативные инициативы и фокус на здоровье</w:t>
      </w:r>
    </w:p>
    <w:p w14:paraId="0C494D22" w14:textId="19807548" w:rsidR="00580BBA" w:rsidRPr="0084410A" w:rsidRDefault="00580BBA" w:rsidP="00580BBA">
      <w:r w:rsidRPr="0084410A">
        <w:t xml:space="preserve">Помимо выплат и пенсионных новаций в публичном пространстве периодически обсуждаются и нестандартные демографические инициативы. Одной из них является предложение о введении ежегодной </w:t>
      </w:r>
      <w:r w:rsidR="009232A3">
        <w:t>«</w:t>
      </w:r>
      <w:r w:rsidRPr="0084410A">
        <w:t>демографической недели</w:t>
      </w:r>
      <w:r w:rsidR="009232A3">
        <w:t>»</w:t>
      </w:r>
      <w:r w:rsidRPr="0084410A">
        <w:t>. Так называют оплачиваемый отпуск для семейных пар и одиноких граждан, направленный на укрепление личных отношений.</w:t>
      </w:r>
    </w:p>
    <w:p w14:paraId="7320CB6B" w14:textId="77777777" w:rsidR="00580BBA" w:rsidRPr="0084410A" w:rsidRDefault="00580BBA" w:rsidP="00580BBA">
      <w:r w:rsidRPr="0084410A">
        <w:t>— Для того чтобы создалась семья и родился ребенок, необязательно нужная отдельная неделя. Гораздо важнее хорошее состояние здоровья, причем как у женщины, так и у мужчины. О своем состоянии можно узнать с помощью репродуктивной диспансеризации. Однако мужчины плохо идут на любые диспансерные обследования. При этом у нас 50% бесплодия — это мужской фактор, поэтому мы сейчас делаем больший акцент именно на поддержку репродуктивного мужского здоровья, — заявила депутат Татьяна Буцкая.</w:t>
      </w:r>
    </w:p>
    <w:p w14:paraId="4C28BF4E" w14:textId="77777777" w:rsidR="00580BBA" w:rsidRPr="0084410A" w:rsidRDefault="00580BBA" w:rsidP="00580BBA">
      <w:r w:rsidRPr="0084410A">
        <w:t>Также ранее в Госдуме предложили ввести недельный оплачиваемый отпуск для отцов младенцев. В соответствии с новой законодательной инициативой отцы смогут оформить отпуск по уходу за ребенком в течение первого года его жизни. По истечении этого срока право на отпуск утрачивается, а денежная компенсация не выплачивается. Для реализации этих изменений в Трудовой кодекс РФ планируется внести соответствующие поправки.</w:t>
      </w:r>
    </w:p>
    <w:p w14:paraId="62E0717E" w14:textId="5B18A8B3" w:rsidR="00580BBA" w:rsidRDefault="00580BBA" w:rsidP="00580BBA">
      <w:hyperlink r:id="rId42" w:history="1">
        <w:r w:rsidRPr="0084410A">
          <w:rPr>
            <w:rStyle w:val="a3"/>
          </w:rPr>
          <w:t>https://iz.ru/1985584/ana-cernikova/pensionnye-bally-i-vyplaty-na-detei-cto-zdet-rossiiskie-semi-v-2026-godu</w:t>
        </w:r>
      </w:hyperlink>
      <w:r w:rsidRPr="0084410A">
        <w:t xml:space="preserve"> </w:t>
      </w:r>
    </w:p>
    <w:p w14:paraId="4A387C24" w14:textId="22CC098A" w:rsidR="00550638" w:rsidRDefault="00550638" w:rsidP="00550638">
      <w:pPr>
        <w:pStyle w:val="2"/>
      </w:pPr>
      <w:bookmarkStart w:id="135" w:name="_Toc213999229"/>
      <w:r>
        <w:t>Парламентская газета, 13.11.2025</w:t>
      </w:r>
      <w:r w:rsidRPr="007636E6">
        <w:t xml:space="preserve">, </w:t>
      </w:r>
      <w:r>
        <w:t>Сенаторы внесли поправки ко второму чтению проекта бюджета РФ</w:t>
      </w:r>
      <w:bookmarkEnd w:id="135"/>
    </w:p>
    <w:p w14:paraId="73FF52C8" w14:textId="77777777" w:rsidR="00550638" w:rsidRDefault="00550638" w:rsidP="00550638">
      <w:pPr>
        <w:pStyle w:val="3"/>
      </w:pPr>
      <w:bookmarkStart w:id="136" w:name="_Toc213999230"/>
      <w:r>
        <w:t>Сенаторы во главе с председателем Совета Федерации Валентиной Матвиенко внесли поправки ко второму чтению федерального бюджета на 2026 - 2028 годы. Об этом сообщил зампредседателя Совфеда Николай Журавлев в своем Telegram-канале 13 ноября.</w:t>
      </w:r>
      <w:bookmarkEnd w:id="136"/>
    </w:p>
    <w:p w14:paraId="2517BD77" w14:textId="77777777" w:rsidR="00550638" w:rsidRDefault="00550638" w:rsidP="00550638">
      <w:r>
        <w:t>Журавлев уточнил, что по итогам работы над законопроектом внесены поправки, увеличивающие расходы по ключевым направлениям, находящимся на постоянном контроле Совета Федерации.</w:t>
      </w:r>
    </w:p>
    <w:p w14:paraId="1ACC4CFC" w14:textId="77777777" w:rsidR="00550638" w:rsidRDefault="00550638" w:rsidP="00550638">
      <w:r>
        <w:t xml:space="preserve">Так, благодаря поправкам сенаторов в проекте бюджета 85,2 млрд рублей предусмотрят на развитие региональных автомобильных дорог; 33,3 млрд рублей - на поддержку сельского хозяйства и села; 27,3 млрд рублей - на образование; 20,5 млрд рублей будет предусмотрено на социальную поддержку, 5 млрд рублей - на лесоустройство, также 2 </w:t>
      </w:r>
      <w:r>
        <w:lastRenderedPageBreak/>
        <w:t>млрд рублей - на поддержку научно-исследовательских и опытно-конструкторских работ (НИОКР).</w:t>
      </w:r>
    </w:p>
    <w:p w14:paraId="2AB20F5A" w14:textId="77777777" w:rsidR="00550638" w:rsidRDefault="00550638" w:rsidP="00550638">
      <w:r>
        <w:t>«При работе над документом сенаторы опирались на поручения президента Владимира Путина, а также на обращения регионов и предложения экспертного сообщества, озвученные на парламентских слушаниях проекта бюджета, которые прошли в Совете Федерации в начале октября, - отметил Журавлев. - Наш приоритет остается прежним - повышение качества жизни граждан и поддержка регионов».</w:t>
      </w:r>
    </w:p>
    <w:p w14:paraId="0C03C531" w14:textId="77777777" w:rsidR="00550638" w:rsidRDefault="00550638" w:rsidP="00550638">
      <w:r>
        <w:t>В первом чтении проект закона о бюджете на 2026 - 2028 годы был принят Госдумой 22 октября. Второе чтение запланировано на 18 ноября.</w:t>
      </w:r>
    </w:p>
    <w:p w14:paraId="07B0A5F2" w14:textId="77777777" w:rsidR="00550638" w:rsidRDefault="00550638" w:rsidP="00550638">
      <w:r>
        <w:t>Ранее председатель Комитета Госдумы по бюджету и налогам Андрей Макаров сообщил, что ко второму чтению законопроекта о бюджете поступило 715 поправок.</w:t>
      </w:r>
    </w:p>
    <w:p w14:paraId="600391D6" w14:textId="30C9C9A8" w:rsidR="00550638" w:rsidRDefault="00550638" w:rsidP="00550638">
      <w:hyperlink r:id="rId43" w:history="1">
        <w:r w:rsidRPr="00D74F92">
          <w:rPr>
            <w:rStyle w:val="a3"/>
          </w:rPr>
          <w:t>https://www.pnp.ru/economics/senatory-vnesli-popravki-ko-vtoromu-chteniyu-proekta-byudzheta.html</w:t>
        </w:r>
      </w:hyperlink>
      <w:r w:rsidRPr="00550638">
        <w:t xml:space="preserve"> </w:t>
      </w:r>
    </w:p>
    <w:p w14:paraId="0B305505" w14:textId="5E7AC228" w:rsidR="00C84A84" w:rsidRDefault="00C84A84" w:rsidP="00C84A84">
      <w:pPr>
        <w:pStyle w:val="2"/>
      </w:pPr>
      <w:bookmarkStart w:id="137" w:name="_Toc213999231"/>
      <w:r>
        <w:t>Ведомости</w:t>
      </w:r>
      <w:r w:rsidRPr="00C84A84">
        <w:t xml:space="preserve">, </w:t>
      </w:r>
      <w:r>
        <w:t>14.11.2025</w:t>
      </w:r>
      <w:r w:rsidRPr="00C84A84">
        <w:t xml:space="preserve">, </w:t>
      </w:r>
      <w:r>
        <w:t>Центробанк обменялся «удушающими приемами» с профучастниками</w:t>
      </w:r>
      <w:bookmarkEnd w:id="137"/>
    </w:p>
    <w:p w14:paraId="52F9B950" w14:textId="77777777" w:rsidR="00C84A84" w:rsidRDefault="00C84A84" w:rsidP="00C84A84">
      <w:pPr>
        <w:pStyle w:val="3"/>
      </w:pPr>
      <w:bookmarkStart w:id="138" w:name="_Toc213999232"/>
      <w:r>
        <w:t>Первым к метафорам обратился бывший гендиректор "СПБ биржи", ныне президент финансовой ассоциации НП РТС Роман Горюнов. ЦБ, по его словам, превратился в "удушающе любящую мамочку". "Но мы же знаем по опыту, как ведут себя такие мамочки: "Тебе это нельзя, ты еще маленький, неопытный, неквалифицированный. Давай вот это ты не будешь делать - упадешь, ударишься. Шапку надень, простудишься. В хоккей не играй - травмоопасно", - посетовал Горюнов.</w:t>
      </w:r>
      <w:bookmarkEnd w:id="138"/>
    </w:p>
    <w:p w14:paraId="5147011C" w14:textId="77777777" w:rsidR="00C84A84" w:rsidRDefault="00C84A84" w:rsidP="00C84A84">
      <w:r>
        <w:t>Тенденция к "нежной любви" со стороны регулятора возрастает с каждым годом, считает экс-глава "СПБ биржи". Рынок тоже очень любит свою "мамочку", так как понимает: она всё лучше знает - например, что ценовые границы на торгах в выходные должны быть не 2%, не 5%, а именно 3%, добавил он. Но у такой позиции регулятора есть проблемы, уверен Горюнов. "Мы знаем, что происходит, когда у таких мамочек дети вырастают. Поэтому можно перестать вот так опекать? Нам уже 30 лет!" - призвал он.</w:t>
      </w:r>
    </w:p>
    <w:p w14:paraId="2C028137" w14:textId="77777777" w:rsidR="00C84A84" w:rsidRDefault="00C84A84" w:rsidP="00C84A84">
      <w:r>
        <w:t>"Роман, деточка, ты же не сам играть в хоккей идешь, ты других зовешь! Без формы, на площадку, где лед не залит", - ответил на это заместитель председателя Центробанка Филипп Габуния. Президент НАУФОР Алексей Тимофеев счел неудачным образ, использованный зампредом: "На асфальт идет играть в хоккей. Вы и правда думаете, что мы настолько неполноценные?"</w:t>
      </w:r>
    </w:p>
    <w:p w14:paraId="7723DFFD" w14:textId="77777777" w:rsidR="00C84A84" w:rsidRDefault="00C84A84" w:rsidP="00C84A84">
      <w:r>
        <w:t>Габуния заметил, что про мамочку тоже был "удушающий прием", а ЦБ уже заметно сократил регулирование. "Все дороги, естественно, хорошие вам сразу забываются. Давайте развернем все к 2012 г. и поговорим? Мамочка предыдущая-то пожестче обнимала", - заявил он. В то время надзор за фондовым рынком осуществляла Федеральная служба по финансовым рынкам, упраздненная 1 сентября 2013 г., ее функции перешли к Банку России.</w:t>
      </w:r>
    </w:p>
    <w:p w14:paraId="3654D1EA" w14:textId="77777777" w:rsidR="00C84A84" w:rsidRDefault="00C84A84" w:rsidP="00C84A84">
      <w:r>
        <w:t xml:space="preserve">Под опекой ЦБ отечественный рынок стал, по сути, деривативом на окончание боевых действий на Украине, обнаружил Горюнов, готовясь к выступлению. Свои слова он подкрепил наложенными друг на друга значениями индекса Мосбиржи и бинарного </w:t>
      </w:r>
      <w:r>
        <w:lastRenderedPageBreak/>
        <w:t>опциона (инструмент заключения пари) на вероятность прекращения огня в 2025 г., который торгуется на американской платформе Polymarket. Довольно высокий коэффициент корреляции с 3 января по 11 ноября этого года (0,81) характеризует текущую структуру рынка, считает бывший гендиректор "СПБ биржи". "Когда рынок на 80% состоит из "физиков" и отсутствуют практически полностью институциональные инвесторы, то он превращается в подобного рода спекулятивный инструмент", - посетовал он.</w:t>
      </w:r>
    </w:p>
    <w:p w14:paraId="6F05D226" w14:textId="77777777" w:rsidR="00C84A84" w:rsidRDefault="00C84A84" w:rsidP="00C84A84">
      <w:r>
        <w:t>2025 год, по мнению Горюнова, потерян с точки зрения выполнения задачи добиться повышения капитализации фондового рынка до 66% от ВВП к 2030 г., которую президент России поставил в феврале 2024 г. Объем ВВП за прошлый год Росстат в апреле оценил в 201,15 трлн руб. в текущих ценах. Капитализация фондового рынка Мосбиржи по итогам 2024 г. составила 53 трлн руб. Таким образом, капитализация рынка на тот момент составляла 26,35% ВВП. По итогам III квартала этого года капитализация фондового рынка Мосбиржи составила 49,9 трлн руб. Мало что "системно" сделано для достижения цели, полагает Горюнов. Ключевыми направлениями он видит увеличение количества ценных бумаг и привлечение российских и иностранных институциональных денег.</w:t>
      </w:r>
    </w:p>
    <w:p w14:paraId="4D5BFB55" w14:textId="77777777" w:rsidR="00C84A84" w:rsidRDefault="00C84A84" w:rsidP="00C84A84">
      <w:r>
        <w:t>Председатель правления Московской биржи Виктор Жидков в ходе своего выступления сравнил достижение цели президента с марафоном. Столь амбициозные и сложные задачи требуют очень большой выносливости и подготовки, констатировал он, это не случится завтра и страдать по этому поводу не нужно. Сегодня провести IPO на Мосбирже готово около 40-50 компаний и невозможно сделать так, чтобы это число быстро выросло до 150 или 300, предупредил Жидков. Потенциальных эмитентов нужно воспитывать, просвещая их владельцев и даже, возможно, подавая выход на биржу как мечту предпринимательской жизни, рассудил он.</w:t>
      </w:r>
    </w:p>
    <w:p w14:paraId="5CC5CB90" w14:textId="77777777" w:rsidR="00C84A84" w:rsidRDefault="00C84A84" w:rsidP="00C84A84">
      <w:r>
        <w:t>Сделать рынок акций "правильным и красивым" не получится без активного участия в управлении бизнесом миноритариев, прежде всего институциональных, добавил к этому Габуния. "Поэтому мы вас призываем - пока просто призываем - активно участвовать", - сказал он.</w:t>
      </w:r>
    </w:p>
    <w:p w14:paraId="2B1F2B6E" w14:textId="77777777" w:rsidR="00C84A84" w:rsidRDefault="00C84A84" w:rsidP="00C84A84">
      <w:r>
        <w:t>Количества розничных инвесторов тоже недостаточно, указала директор департамента инвестиционных финансовых посредников Банка России Ольга Шишлянникова. Рынок брокерских услуг растет (+6,1 млн клиентов и +3,1 трлн руб. клиентских активов за девять месяцев этого года), констатировала она, но призвала оценить действующих клиентов с критической точки зрения. Всего их 53,5 млн, но 63% счетов абсолютно пустые, а примерно на 26-27% лежит менее 10 000 руб., отметила Шишлянникова. Получается, что реально активных клиентов (на счете больше 10 000 руб.) всего 10-11%, посетовала она.</w:t>
      </w:r>
    </w:p>
    <w:p w14:paraId="65D1E5D0" w14:textId="77777777" w:rsidR="00C84A84" w:rsidRDefault="00C84A84" w:rsidP="00C84A84">
      <w:r>
        <w:t>***</w:t>
      </w:r>
    </w:p>
    <w:p w14:paraId="406A4803" w14:textId="77777777" w:rsidR="00C84A84" w:rsidRDefault="00C84A84" w:rsidP="00C84A84">
      <w:r>
        <w:t>49,9 трлн руб. составила капитализация фондового рынка Мосбиржи по итогам III квартала 2025 г.</w:t>
      </w:r>
    </w:p>
    <w:p w14:paraId="485960B3" w14:textId="77777777" w:rsidR="00C84A84" w:rsidRDefault="00C84A84" w:rsidP="00C84A84">
      <w:r>
        <w:t>***</w:t>
      </w:r>
    </w:p>
    <w:p w14:paraId="736400C0" w14:textId="44B36343" w:rsidR="00C84A84" w:rsidRDefault="00C84A84" w:rsidP="00C84A84">
      <w:r>
        <w:t>Артем Кульша, Мария Викулова</w:t>
      </w:r>
    </w:p>
    <w:p w14:paraId="794281AD" w14:textId="1D69819C" w:rsidR="00087A46" w:rsidRDefault="00087A46" w:rsidP="00087A46">
      <w:pPr>
        <w:pStyle w:val="2"/>
      </w:pPr>
      <w:bookmarkStart w:id="139" w:name="_Toc213999233"/>
      <w:r>
        <w:lastRenderedPageBreak/>
        <w:t>Ведомости</w:t>
      </w:r>
      <w:r w:rsidRPr="00087A46">
        <w:t xml:space="preserve">, </w:t>
      </w:r>
      <w:r>
        <w:t>14.11.2025</w:t>
      </w:r>
      <w:r w:rsidRPr="00087A46">
        <w:t xml:space="preserve">, </w:t>
      </w:r>
      <w:r>
        <w:t>МВФ поставил эффективность таргетирования инфляции под сомнение</w:t>
      </w:r>
      <w:bookmarkEnd w:id="139"/>
    </w:p>
    <w:p w14:paraId="4BE3B155" w14:textId="77777777" w:rsidR="00087A46" w:rsidRDefault="00087A46" w:rsidP="00087A46">
      <w:pPr>
        <w:pStyle w:val="3"/>
      </w:pPr>
      <w:bookmarkStart w:id="140" w:name="_Toc213999234"/>
      <w:r>
        <w:t>Режим инфляционного таргетирования (ИТ), который десятилетиями считался универсальным, действенным и эффективным инструментом стабилизации цен, в период глобального инфляционного шока 2022 г. не обеспечил преимуществ. Такие выводы содержатся в докладе Международного валютного фонда (МВФ) "Как справлялись с инфляцией в 2022 г.: сравнительный анализ центральных банков, проводящих и не проводящих инфляционное таргетирование". На него обратил внимание директор Центрального экономико-математического института (ЦЭМИ) РАН Альберт Бахтизин. По его словам, это "новая веха" в эволюции монетарной доктрины. Эксперт на основании своих собственных подсчетов приводит доводы в пользу того, что ЦБ России мог бы существенно снизить процентную ставку без угрозы инфляционных издержек.</w:t>
      </w:r>
      <w:bookmarkEnd w:id="140"/>
    </w:p>
    <w:p w14:paraId="7916EB22" w14:textId="77777777" w:rsidR="00087A46" w:rsidRDefault="00087A46" w:rsidP="00087A46">
      <w:r>
        <w:t>Расчеты МВФ показали, что, несмотря на решительное и раннее повышение процентных ставок, центральные банки с режимом ИТ не добились статистически значимо лучших показателей, чем их коллеги без таргета. Авторы исследования проанализировали данные по 70 странам, в 33 из которых центральные банки придерживались ИТ, а в 37 - нет. Россия была отнесена к странам с наиболее жесткой политикой ЦБ наравне с Японией, Индонезией, Чехией, Канадой, Израилем, Исландией и рядом других стран. К странам, не ведущим политику ИТ, были отнесены США, Китай, Швейцария, Вьетнам, Сингапур, Саудовская Аравия, ОАЭ и др.</w:t>
      </w:r>
    </w:p>
    <w:p w14:paraId="7F476EB5" w14:textId="77777777" w:rsidR="00087A46" w:rsidRDefault="00087A46" w:rsidP="00087A46">
      <w:r>
        <w:t>"Во время инфляционного эпизода, вызванного не перегревом спроса, а внешними потрясениями, такими как война, волатильность энергоносителей, сбои в логистике, усилия центральных банков с политикой ИТ не привели к ощутимым результатам по сравнению с другими центральными банками", - указывают эксперты МВФ.</w:t>
      </w:r>
    </w:p>
    <w:p w14:paraId="726F2397" w14:textId="77777777" w:rsidR="00087A46" w:rsidRDefault="00087A46" w:rsidP="00087A46">
      <w:r>
        <w:t>В 2024 г. к подобным выводам пришли эксперты Банка международных расчетов (Bank for International Settlements, BIS) в научном докладе "Целевые правила Тейлора: некоторые доказательства и теория". Тогда экономисты утверждали, что денежно-кредитная политика (ДКП) не должна быть слишком жесткой, если инфляция обусловлена ограниченным предложением, а не ростом спроса. Эксперты BIS предлагали ввести новое понятие - "целевое правило Тейлора", основанное на доктрине Федеральной резервной системы (ФРС), которая призывает к более мягкой ДКП, когда инфляция обусловлена факторами предложения. Правило Тейлора - классическая модель, которую используют центральные банки при принятии решения о ставке на основе данных об инфляции, ВВП и других экономических условий.</w:t>
      </w:r>
    </w:p>
    <w:p w14:paraId="2CB55237" w14:textId="77777777" w:rsidR="00087A46" w:rsidRDefault="00087A46" w:rsidP="00087A46">
      <w:r>
        <w:t>Таким образом, в мире структурных и геополитических шоков механическое следование правилу Тейлора и установленной цели по инфляции теряет смысл, делает вывод Бахтизин. Политика должна становиться гибкой и интегрированной с более широкими задачами, считает он.</w:t>
      </w:r>
    </w:p>
    <w:p w14:paraId="431FD349" w14:textId="77777777" w:rsidR="00087A46" w:rsidRDefault="00087A46" w:rsidP="00087A46">
      <w:r>
        <w:t>Чем это объясняется</w:t>
      </w:r>
    </w:p>
    <w:p w14:paraId="36F9600D" w14:textId="77777777" w:rsidR="00087A46" w:rsidRDefault="00087A46" w:rsidP="00087A46">
      <w:r>
        <w:t xml:space="preserve">Подсчеты МВФ, поразившие самих авторов, показывают, что как в странах с ИТ, так и в странах без него, инфляция в 2022 г. составила в среднем 9%, не выходя за пределы статистической значимости. Исследователи, желая объективнее оценить политику, </w:t>
      </w:r>
      <w:r>
        <w:lastRenderedPageBreak/>
        <w:t>добавили фактор фиксированных эффектов (статистическая модель, которая используется для анализа данных и учета неизмеримых индивидуальных различий объектов. - "Ведомости"), присущих той или иной стране. Это позволило уменьшить влияние на итоги исследования фактора разницы в экономическом укладе стран, соблюдающих и не соблюдающих таргет.</w:t>
      </w:r>
    </w:p>
    <w:p w14:paraId="17E6A5F9" w14:textId="77777777" w:rsidR="00087A46" w:rsidRDefault="00087A46" w:rsidP="00087A46">
      <w:r>
        <w:t>Авторы делают вывод, что современная инфляция все чаще становится итогом не повышенного спроса, а ухудшения предложения и в этом случае признанная модель, разработанная под инфляцию спроса, хуже проявляет себя. Когда рост цен вызван внешними факторами, домохозяйства и компании с меньшей вероятностью ожидают, что ДКП приведет к быстрому снижению инфляции, пишут эксперты МВФ.</w:t>
      </w:r>
    </w:p>
    <w:p w14:paraId="0679ED5E" w14:textId="77777777" w:rsidR="00087A46" w:rsidRDefault="00087A46" w:rsidP="00087A46">
      <w:r>
        <w:t>"Доверие к ЦБ зависит не столько от заявлений, сколько от быстрого сдерживания реальной инфляции", - отмечают в МВФ. Это один из постулатов инфляционного таргетирования - публичность заявлений ЦБ и ответственность регулятора за уровень цен.</w:t>
      </w:r>
    </w:p>
    <w:p w14:paraId="0E93F390" w14:textId="77777777" w:rsidR="00087A46" w:rsidRDefault="00087A46" w:rsidP="00087A46">
      <w:r>
        <w:t>И все же списывать со счетов инфляционное таргетирование насовсем в МВФ не собираются. В организации утверждают, что оно может быть полезно, особенно в странах, склонных к дисбалансу спроса, и там, где доверие к ЦБ только формируется. Но в современных реалиях от регуляторов требуется более гибкий подход, указывают докладчики.</w:t>
      </w:r>
    </w:p>
    <w:p w14:paraId="5CF38891" w14:textId="77777777" w:rsidR="00087A46" w:rsidRDefault="00087A46" w:rsidP="00087A46">
      <w:r>
        <w:t>Период стабильности в торговле сменяется "периодом структурных проблем в цепочках поставок", подчеркивают в МВФ, намекая на последние события, связанные с тарифными войнами, и на то, что в нынешней ситуации политика инфляционного таргетирования, так же как и 2022 г., рискует не оправдать себя. Этому способствуют не только противоречия между Китаем и США, но и напряженность на Ближнем Востоке и усиливающийся "экономический национализм", говорится в докладе.</w:t>
      </w:r>
    </w:p>
    <w:p w14:paraId="05CB17CB" w14:textId="77777777" w:rsidR="00087A46" w:rsidRDefault="00087A46" w:rsidP="00087A46">
      <w:r>
        <w:t>Что в России</w:t>
      </w:r>
    </w:p>
    <w:p w14:paraId="5B5C768D" w14:textId="77777777" w:rsidR="00087A46" w:rsidRDefault="00087A46" w:rsidP="00087A46">
      <w:r>
        <w:t>"Эпоха догматического инфляционного таргетирования подошла к пределу своих возможностей", - констатирует Бахтизин. Выросшие цены на энергию, разрывы цепочек поставок, военные конфликты показали, что примитивные механические модели теряют управляемость и не спасают от экономической турбулентности, отмечает он.</w:t>
      </w:r>
    </w:p>
    <w:p w14:paraId="053CD4B8" w14:textId="77777777" w:rsidR="00087A46" w:rsidRDefault="00087A46" w:rsidP="00087A46">
      <w:r>
        <w:t>Банк России перешел к политике ИТ в 2015 г. В качестве целевого показателя был выбран индекс потребительских цен на уровне 4%. Руководство ЦБ не раз заявляло, что пока не считает нужным менять таргет по инфляции.</w:t>
      </w:r>
    </w:p>
    <w:p w14:paraId="09B953FD" w14:textId="77777777" w:rsidR="00087A46" w:rsidRDefault="00087A46" w:rsidP="00087A46">
      <w:r>
        <w:t>В России также следует проявить гибкость в отношении процентной ставки, считает Бахтизин. По расчетам ЦЭМИ РАН, оптимальной процентной ставкой для России был бы показатель в 9-10%. К такому уровню можно было прийти в течение 6-8 месяцев, а затем ставку можно было бы снизить до 4-5%. В институте считают, что это позволило бы за счет наращивания производства снизить инфляцию. "Eсли ставка выше 5-6%, то издержки большинства предприятий по кредитам превышают среднюю норму рентабельности в промышленности, фактически блокируя расширение производства и снижая потенциал импортозамещения", - отмечает Бахтизин.</w:t>
      </w:r>
    </w:p>
    <w:p w14:paraId="25D7CCC8" w14:textId="77777777" w:rsidR="00087A46" w:rsidRDefault="00087A46" w:rsidP="00087A46">
      <w:r>
        <w:t xml:space="preserve">Расчеты ЦЭМИ РАН также показали, что снижение ставки на 1 процентный пункт (п. п.) добавляет около 0,3% к ВВП и практически не повышает инфляцию (эффект в пределах </w:t>
      </w:r>
      <w:r>
        <w:lastRenderedPageBreak/>
        <w:t>0,1 п. п. через два квартала). Это означает, что мягкая монетарная политика не несет инфляционных рисков, если сопровождается ростом предложения товаров и инвестиций, отмечает Бахтизин.</w:t>
      </w:r>
    </w:p>
    <w:p w14:paraId="62D7CD26" w14:textId="77777777" w:rsidR="00087A46" w:rsidRDefault="00087A46" w:rsidP="00087A46">
      <w:r>
        <w:t>Снижение ставок в США в 1990-1992 гг., в Китае в 2008 г. и в Индии в 2014-2016 гг. показало свою эффективность, позволило повысить ВВП, практически не увеличивая инфляцию, указывает эксперт. Таким образом, история развития крупных экономических систем показывает, что снижение ставки, как правило, запускает рост ВВП, если инфляция имеет не спросовой характер, а вызвана издержками, считают в ЦЭМИ РАН.</w:t>
      </w:r>
    </w:p>
    <w:p w14:paraId="0BE6295D" w14:textId="77777777" w:rsidR="00087A46" w:rsidRDefault="00087A46" w:rsidP="00087A46">
      <w:r>
        <w:t>Плюсы и минусы таргетирования</w:t>
      </w:r>
    </w:p>
    <w:p w14:paraId="17CD803F" w14:textId="77777777" w:rsidR="00087A46" w:rsidRDefault="00087A46" w:rsidP="00087A46">
      <w:r>
        <w:t>Eсли монетарный регулятор устойчиво придерживается своей цели по инфляции, то быстро купируемые временные циклические дисбалансы не оборачиваются в скачки инфляционных ожиданий и раскрутку спирали зарплаты-цены, рассуждает аналитик по суверенным и региональным рейтингам агентства "Эксперт РА" Кирилл Лысенко.</w:t>
      </w:r>
    </w:p>
    <w:p w14:paraId="41BDB1DA" w14:textId="77777777" w:rsidR="00087A46" w:rsidRDefault="00087A46" w:rsidP="00087A46">
      <w:r>
        <w:t>Предпринятое в 2022 г. повышение ставок и сворачивание количественного смягчения (инструмент, при котором центральный банк покупает облигации у коммерческих банков, чтобы увеличить денежную массу и стимулировать экономику. - "Ведомости") позволило ограничить возможности экономических агентов по наращиванию запасов основных средств и товаров впрок, связанному с ожиданиями дальнейшего роста цен, говорит Лысенко. Тогда проблемы со стороны предложения были не только из-за шоков на рынке энергоресурсов и продовольствия, но и из-за прерывания цепочек поставок из Китая, где все еще действовал локдаун. Благодаря ИТ удалось избежать инфляции, связанной с компенсаторным повышением зарплат на предприятиях, считает Лысенко.</w:t>
      </w:r>
    </w:p>
    <w:p w14:paraId="255CBE2E" w14:textId="77777777" w:rsidR="00087A46" w:rsidRDefault="00087A46" w:rsidP="00087A46">
      <w:r>
        <w:t>С ним согласен старший директор группы суверенных и региональных рейтингов АКРА Дмитрий Куликов. Инфляционное таргетирование остается самой современной технологией ДКП для любой крупной страны с амбициями суверенности, которая хорошо обоснована теоретически и проверена на практике, говорит он. Вместе с тем Куликов отметил, что уже сейчас таргетирование становится более гибким: нередко страны, которые формально не ведут политику ИТ, проводят более строгую ДКП.</w:t>
      </w:r>
    </w:p>
    <w:p w14:paraId="71F8B736" w14:textId="77777777" w:rsidR="00087A46" w:rsidRDefault="00087A46" w:rsidP="00087A46">
      <w:r>
        <w:t>Следование таргету инфляции не всегда означает строгую ДКП, указывает сотрудник лаборатории макроструктурного моделирования факультета экономических наук НИУ ВШЭ Григорий Жирнов. Он отмечает, что хотя Китай не входит в список стран с политикой ИТ, но на практике Народный банк Китая использует эти подходы. То же самое касается и США.</w:t>
      </w:r>
    </w:p>
    <w:p w14:paraId="6D997DE9" w14:textId="77777777" w:rsidR="00087A46" w:rsidRDefault="00087A46" w:rsidP="00087A46">
      <w:r>
        <w:t>Страны, не использующие ИТ, действительно могут активнее применять валютные интервенции и действовать гибче, что было бы неплохо применительно, например, к Банку России, говорит Жирнов. При этом активные действия эффективны для снижения инфляции лишь в период шоков и в условиях повышенной волатильности рынков, добавляет он. Эксперт считает, что таргетирование инфляции продолжит играть важную роль. Ключевой целью он называет формирование доверия к регулятору.</w:t>
      </w:r>
    </w:p>
    <w:p w14:paraId="7E37D2C9" w14:textId="3E9E55BE" w:rsidR="00087A46" w:rsidRDefault="00087A46" w:rsidP="00087A46">
      <w:r>
        <w:t xml:space="preserve">Таргетирование инфляции - инструмент, эффективно поддерживающий платежеспособность денег, отмечает экономист Eгор Сусин. "После отказа от Бреттон-Вудской системы именно ИТ справляется с этой функцией. К тому же оно является среднесрочным, а не краткосрочным инструментом, и логично, что в период шоков оно </w:t>
      </w:r>
      <w:r>
        <w:lastRenderedPageBreak/>
        <w:t>не работает. Но замены этой модели пока нет, хотя в условиях увеличения дисбаланса этот поиск ведется", - говорит эксперт. В то же время не для всех стран подходит ИТ. Например, более высокие процентные ставки в США мешали бы экономическому росту страны, считает Сусин.</w:t>
      </w:r>
    </w:p>
    <w:p w14:paraId="2ED10C59" w14:textId="59DFEA99" w:rsidR="00087A46" w:rsidRPr="00550638" w:rsidRDefault="00087A46" w:rsidP="00087A46">
      <w:r>
        <w:t>Данила Моисеев</w:t>
      </w:r>
    </w:p>
    <w:p w14:paraId="6D90C6FD" w14:textId="4270D87A" w:rsidR="00594771" w:rsidRPr="0084410A" w:rsidRDefault="00594771" w:rsidP="00594771">
      <w:pPr>
        <w:pStyle w:val="2"/>
      </w:pPr>
      <w:bookmarkStart w:id="141" w:name="_Toc99271711"/>
      <w:bookmarkStart w:id="142" w:name="_Toc99318657"/>
      <w:bookmarkStart w:id="143" w:name="_Toc213999235"/>
      <w:r w:rsidRPr="0084410A">
        <w:t>InvestFuture, 12.11.2025, Совет Федерации предлагает стимулировать долевое финансирование и налоговые льготы</w:t>
      </w:r>
      <w:bookmarkEnd w:id="143"/>
    </w:p>
    <w:p w14:paraId="662ECF1E" w14:textId="77777777" w:rsidR="00594771" w:rsidRPr="0084410A" w:rsidRDefault="00594771" w:rsidP="00932D9A">
      <w:pPr>
        <w:pStyle w:val="3"/>
      </w:pPr>
      <w:bookmarkStart w:id="144" w:name="_Toc213999236"/>
      <w:r w:rsidRPr="0084410A">
        <w:t>Сенаторы Совета Федерации выступили с рекомендацией к правительству Российской Федерации, в сотрудничестве с Центральным банком, продолжить работу по поддержке долевого финансирования. В частности, в постановлении Совфеда, основанном на выступлении главы ЦБ Эльвиры Набиуллиной, говорится о необходимости проработки возможности предоставления налоговых льгот как эмитентам акций, так и владельцам ценных бумаг отечественных эмитентов.</w:t>
      </w:r>
      <w:bookmarkEnd w:id="144"/>
    </w:p>
    <w:p w14:paraId="2CCCB1CD" w14:textId="77777777" w:rsidR="00594771" w:rsidRPr="0084410A" w:rsidRDefault="00594771" w:rsidP="00594771">
      <w:r w:rsidRPr="0084410A">
        <w:t>Поддержка долевого финансирования и налоговые льготы</w:t>
      </w:r>
    </w:p>
    <w:p w14:paraId="43CDE1A2" w14:textId="4DA9B972" w:rsidR="00594771" w:rsidRPr="0084410A" w:rsidRDefault="00594771" w:rsidP="00594771">
      <w:r w:rsidRPr="0084410A">
        <w:t xml:space="preserve">В соответствии с поручением президента России Владимира Путина, данное в январе 2025 года, правительству совместно с ЦБ РФ было рекомендовано поддержать организации, которые привлекают долевое финансирование. В ответ на это, Центральный банк предложил пересмотреть программы поддержки приоритетных инвестиционных проектов, чтобы выровнять поддержку банковского кредитования и инструментов рынка капитала. Одним из рассматриваемых вариантов являлось субсидирование долевого финансирования для компаний, выходящих на рынок капитала, как альтернатива субсидиям, предоставляемым по кредитам. </w:t>
      </w:r>
      <w:r w:rsidR="009232A3">
        <w:t>«</w:t>
      </w:r>
      <w:r w:rsidRPr="0084410A">
        <w:t>Рекомендовать правительству РФ при участии Центрального банка РФ продолжить работу: по стимулированию долевого финансирования, в частности за счет скорейшего введения механизма субсидирования эмитентов акций и проработки вопроса о возможности предоставления налоговых льгот эмитентам акций и владельцам ценных бумаг отечественных эмитентов</w:t>
      </w:r>
      <w:r w:rsidR="009232A3">
        <w:t>»</w:t>
      </w:r>
      <w:r w:rsidRPr="0084410A">
        <w:t>, - указано в документе Совета Федерации.</w:t>
      </w:r>
    </w:p>
    <w:p w14:paraId="4C55EDBA" w14:textId="77777777" w:rsidR="00594771" w:rsidRPr="0084410A" w:rsidRDefault="00594771" w:rsidP="00594771">
      <w:r w:rsidRPr="0084410A">
        <w:t>Развитие программы долгосрочных сбережений и регулирование платформенной экономики</w:t>
      </w:r>
    </w:p>
    <w:p w14:paraId="178DC54D" w14:textId="77777777" w:rsidR="00594771" w:rsidRPr="0084410A" w:rsidRDefault="00594771" w:rsidP="00594771">
      <w:r w:rsidRPr="0084410A">
        <w:t>Кроме того, в постановлении предлагается продолжить работу по развитию программы долгосрочных сбережений. Это предполагает создание равных конкурентных условий на рынке услуг негосударственных пенсионных фондов. Также акцентируется внимание на необходимости совершенствования регулирования платформенной экономики, с учетом роста финансовых продуктов, предлагаемых гражданам на цифровых платформах. Это также включает в себя влияние цифровых платформ на финансовую стабильность и конкурентные условия на финансовом рынке.</w:t>
      </w:r>
    </w:p>
    <w:p w14:paraId="34D6CE73" w14:textId="77777777" w:rsidR="00594771" w:rsidRPr="0084410A" w:rsidRDefault="00594771" w:rsidP="00594771">
      <w:r w:rsidRPr="0084410A">
        <w:t>Предложения по регулированию и противодействию мошенничеству</w:t>
      </w:r>
    </w:p>
    <w:p w14:paraId="2FBAE373" w14:textId="77777777" w:rsidR="00594771" w:rsidRPr="0084410A" w:rsidRDefault="00594771" w:rsidP="00594771">
      <w:r w:rsidRPr="0084410A">
        <w:t xml:space="preserve">Совет Федерации также рекомендует подготовить предложения по регулированию рассрочки платежа при покупке недвижимости, чтобы предотвратить возможные финансовые потери для граждан. Кроме того, акцентируется необходимость </w:t>
      </w:r>
      <w:r w:rsidRPr="0084410A">
        <w:lastRenderedPageBreak/>
        <w:t>противодействия недобросовестным практикам, связанным с обязательным страхованием гражданской ответственности владельцев транспортных средств, с целью предотвращения получения необоснованной выгоды. В постановлении подчеркивается важность установления требований по противодействию мошенническим действиям, совершаемым с использованием информационных и коммуникационных технологий, а также мер ответственности за ненадлежащее исполнение этих требований.</w:t>
      </w:r>
    </w:p>
    <w:p w14:paraId="2FB48C2B" w14:textId="77777777" w:rsidR="00594771" w:rsidRPr="0084410A" w:rsidRDefault="00594771" w:rsidP="00594771">
      <w:r w:rsidRPr="0084410A">
        <w:t>Увеличение кредитования и страхование военных рисков</w:t>
      </w:r>
    </w:p>
    <w:p w14:paraId="3C721BD9" w14:textId="77777777" w:rsidR="00594771" w:rsidRPr="0084410A" w:rsidRDefault="00594771" w:rsidP="00594771">
      <w:r w:rsidRPr="0084410A">
        <w:t>Дополнительно предлагается разработать комплекс мер для увеличения объема кредитования юридических лиц, которые работают на территориях воссоединенных субъектов Российской Федерации, с целью достижения среднероссийского уровня. Также рассматривается вопрос о распространении механизма страхования военных рисков на грузы, перевозимые морским и речным транспортом, в порты на территориях воссоединенных субъектов, а также на объекты портовой инфраструктуры.</w:t>
      </w:r>
    </w:p>
    <w:p w14:paraId="35E6AE2E" w14:textId="6BD60B27" w:rsidR="00111D7C" w:rsidRDefault="00594771" w:rsidP="00594771">
      <w:hyperlink r:id="rId44" w:history="1">
        <w:r w:rsidRPr="0084410A">
          <w:rPr>
            <w:rStyle w:val="a3"/>
          </w:rPr>
          <w:t>https://investfuture.ru/articles/sovet-federatsii-predlagaet-stimulirovat-dolevoe-finansirovanie-i-nalogovye-lgoty-1169973759</w:t>
        </w:r>
      </w:hyperlink>
    </w:p>
    <w:p w14:paraId="4897CDDA" w14:textId="77777777" w:rsidR="009232A3" w:rsidRDefault="009232A3" w:rsidP="009232A3">
      <w:pPr>
        <w:pStyle w:val="2"/>
      </w:pPr>
      <w:bookmarkStart w:id="145" w:name="_Toc213999237"/>
      <w:r>
        <w:t>РИА Новости, 13.11.2025, Инфляция в России на 10 ноября составила 7,73% в годовом выражении - Минэкономразвития</w:t>
      </w:r>
      <w:bookmarkEnd w:id="145"/>
    </w:p>
    <w:p w14:paraId="02C10276" w14:textId="7DA7276D" w:rsidR="009232A3" w:rsidRDefault="009232A3" w:rsidP="00932D9A">
      <w:pPr>
        <w:pStyle w:val="3"/>
      </w:pPr>
      <w:bookmarkStart w:id="146" w:name="_Toc213999238"/>
      <w:r>
        <w:t>Инфляция в России на 10 ноября составила 7,73% в годовом выражении против 7,89% на 5 ноября, говорится в обзоре Минэкономразвития «О текущей ценовой ситуации».</w:t>
      </w:r>
      <w:bookmarkEnd w:id="146"/>
    </w:p>
    <w:p w14:paraId="41880950" w14:textId="77777777" w:rsidR="009232A3" w:rsidRDefault="009232A3" w:rsidP="009232A3">
      <w:r>
        <w:t>Министерство отмечает, что инфляция год к году может быть уточнена с учетом выхода 14 ноября отчетных данных Росстата за октябрь.</w:t>
      </w:r>
    </w:p>
    <w:p w14:paraId="1ADA0E7F" w14:textId="77777777" w:rsidR="009232A3" w:rsidRDefault="009232A3" w:rsidP="009232A3">
      <w:r>
        <w:t>Как следует из документа, за период с 6 по 10 ноября цены на продовольственные товары выросли на 0,2%. Рост цен на плодоовощную продукцию составил 1,66%, на остальные продукты - 0,06%.</w:t>
      </w:r>
    </w:p>
    <w:p w14:paraId="3A6ACCBE" w14:textId="77777777" w:rsidR="009232A3" w:rsidRDefault="009232A3" w:rsidP="009232A3">
      <w:r>
        <w:t>В сегменте непродовольственных товаров за неделю цены снизились на 0,03%, в секторе наблюдаемых услуг (туристические, регулируемые и бытовые) выросли на 0,07%.</w:t>
      </w:r>
    </w:p>
    <w:p w14:paraId="2E3D6E1D" w14:textId="77777777" w:rsidR="009232A3" w:rsidRDefault="009232A3" w:rsidP="009232A3">
      <w:r>
        <w:t>По прогнозу Минэкономразвития, инфляция в России по итогам года составит 6,8%, в 2026 году - замедлится до 4%.</w:t>
      </w:r>
    </w:p>
    <w:p w14:paraId="05B62741" w14:textId="77777777" w:rsidR="009232A3" w:rsidRDefault="009232A3" w:rsidP="009232A3">
      <w:pPr>
        <w:pStyle w:val="2"/>
      </w:pPr>
      <w:bookmarkStart w:id="147" w:name="_Toc213999239"/>
      <w:r>
        <w:t>РИА Новости, 13.11.2025, ЦБ РФ планирует представить на своем сайте параметры ПИФов управляющих компаний</w:t>
      </w:r>
      <w:bookmarkEnd w:id="147"/>
    </w:p>
    <w:p w14:paraId="380C9E7D" w14:textId="77777777" w:rsidR="009232A3" w:rsidRDefault="009232A3" w:rsidP="00932D9A">
      <w:pPr>
        <w:pStyle w:val="3"/>
      </w:pPr>
      <w:bookmarkStart w:id="148" w:name="_Toc213999240"/>
      <w:r>
        <w:t>Банк России планирует представить на своем сайте некоторые параметры паевых инвестиционных фондов (ПИФов) управляющих компаний, чтобы упростить инвесторам работу с ними, заявил заместитель председателя ЦБ РФ Филипп Габуния.</w:t>
      </w:r>
      <w:bookmarkEnd w:id="148"/>
    </w:p>
    <w:p w14:paraId="5728EBE3" w14:textId="4BDDB2D3" w:rsidR="009232A3" w:rsidRDefault="009232A3" w:rsidP="009232A3">
      <w:r>
        <w:t>«Мы явно видим истории с раскрытием информации, прежде всего, в моих любимых УК ПИФ. Сложно найти, честное слово, 20 кликов, правда, тяжело», - сказал Габуния на Уральской конференции НАУФОР.</w:t>
      </w:r>
    </w:p>
    <w:p w14:paraId="57EE526F" w14:textId="77777777" w:rsidR="009232A3" w:rsidRDefault="009232A3" w:rsidP="009232A3">
      <w:r>
        <w:lastRenderedPageBreak/>
        <w:t>По его словам, опрос инвесторов показал большой запрос на сопоставление, чтобы можно было где-то видеть, в том числе сравнивать комиссии и так далее.</w:t>
      </w:r>
    </w:p>
    <w:p w14:paraId="6CDD4689" w14:textId="2FD2C03D" w:rsidR="009232A3" w:rsidRDefault="009232A3" w:rsidP="009232A3">
      <w:r>
        <w:t>«Вроде бы существуют агрегаторы, но с другой стороны, возможно, какие-то наиболее значимые параметры мы попробуем у себя на сайте вытащить, в частности, прежде всего, результаты, комиссионное вознаграждение, чтобы чуть-чуть попроще было сравнивать инвестору для выбора», - добавил Габуния.</w:t>
      </w:r>
    </w:p>
    <w:p w14:paraId="7FE7EA48" w14:textId="52FB23C6" w:rsidR="009232A3" w:rsidRDefault="009232A3" w:rsidP="009232A3">
      <w:r>
        <w:t>«Понятно, что там очень хорошие презентационные материалы, которые очень доступно описывают весь ПИФ, все понятно и все здорово, но вот вопросы, которые связаны с некоторыми рисками, которые могут быть, они всегда где-то чуть-чуть поглубже. Это не совсем хорошо, потому что может быть вы все сделали правильно и законно, но человек просто не до конца понял, в чем он участвует и потом разочаровывается», - рассказал он.</w:t>
      </w:r>
    </w:p>
    <w:p w14:paraId="7F13B760" w14:textId="3DD41ADC" w:rsidR="009232A3" w:rsidRDefault="009232A3" w:rsidP="009232A3">
      <w:r>
        <w:t>«Мы же получаем отчетность, поэтому агрегатор - это громко сказано, наверное, мы просто часть вещей постараемся скомпоновать так, чтобы это было наглядно. Посмотрим, что у нас получится. Просто, чтобы можно было видеть - ПИФ такой-то, ПИФ такой-то, чтобы их можно было сопоставить. Комиссии вытащить и так далее, наиболее значимые инвестору. Но это в работе еще, поэтому не могу сказать, когда мы ее завершим и как точно это будет выглядеть», - уточнил зампред ЦБ журналистам в кулуарах конференции.</w:t>
      </w:r>
    </w:p>
    <w:p w14:paraId="326EDB62" w14:textId="77777777" w:rsidR="009232A3" w:rsidRDefault="009232A3" w:rsidP="009232A3">
      <w:pPr>
        <w:pStyle w:val="2"/>
      </w:pPr>
      <w:bookmarkStart w:id="149" w:name="_Toc213999241"/>
      <w:r>
        <w:t>РИА Новости, 13.11.2025, ЦБ РФ в I квартале даст УК ПИФов возможность инвестировать в криптовалютные инструменты</w:t>
      </w:r>
      <w:bookmarkEnd w:id="149"/>
    </w:p>
    <w:p w14:paraId="61E2FBAB" w14:textId="77777777" w:rsidR="009232A3" w:rsidRDefault="009232A3" w:rsidP="00932D9A">
      <w:pPr>
        <w:pStyle w:val="3"/>
      </w:pPr>
      <w:bookmarkStart w:id="150" w:name="_Toc213999242"/>
      <w:r>
        <w:t>Банк России планирует в следующем квартале дать управляющим компаниям возможность создавать паевые инвестиционные фонды (ПИФы) для инвестиций в расчетные инструменты на криптовалюту, рассказала директор департамента инвестиционных финансовых посредников ЦБ РФ Ольга Шишлянникова.</w:t>
      </w:r>
      <w:bookmarkEnd w:id="150"/>
    </w:p>
    <w:p w14:paraId="5BDDAA62" w14:textId="4F7C2738" w:rsidR="009232A3" w:rsidRDefault="009232A3" w:rsidP="009232A3">
      <w:r>
        <w:t>«Мы в первом квартале обещаем сделать для паевых инвестиционных фондов возможность инвестировать в расчетные инструменты на криптовалюту. На первый квартал мы уже запланировали поправки. Так что будет у всех у вас счастье в этой части», - сказала она, выступая на Уральской конференции НАУФОР.</w:t>
      </w:r>
    </w:p>
    <w:p w14:paraId="56E96DEC" w14:textId="61DE5495" w:rsidR="009232A3" w:rsidRPr="0084410A" w:rsidRDefault="009232A3" w:rsidP="009232A3">
      <w:r>
        <w:t>В июле Шишлянникова говорила, что Банк России в 2026 году обсудит с участниками рынка возможность для управляющих компаний создавать паевые инвестиционные фонды для квалифицированных инвесторов для инвестиций в криптовалюту.</w:t>
      </w:r>
    </w:p>
    <w:p w14:paraId="74B84A2F" w14:textId="0B73A520" w:rsidR="00594771" w:rsidRPr="0084410A" w:rsidRDefault="00594771" w:rsidP="00594771">
      <w:pPr>
        <w:pStyle w:val="2"/>
      </w:pPr>
      <w:bookmarkStart w:id="151" w:name="_Toc213999243"/>
      <w:r w:rsidRPr="0084410A">
        <w:t>РБК, 13.11.2025 Михаил ШИТУХИН, Российский финансовый рынок в октябре 2025 года</w:t>
      </w:r>
      <w:bookmarkEnd w:id="151"/>
    </w:p>
    <w:p w14:paraId="5D02DA51" w14:textId="77777777" w:rsidR="00594771" w:rsidRPr="0084410A" w:rsidRDefault="00594771" w:rsidP="00932D9A">
      <w:pPr>
        <w:pStyle w:val="3"/>
      </w:pPr>
      <w:bookmarkStart w:id="152" w:name="_Toc213999244"/>
      <w:r w:rsidRPr="0084410A">
        <w:t>Октябрь на российских финансовых рынках стал месяцем контрастов: пока рубль демонстрировал завидное спокойствие, фондовый рынок переживал одно из самых сильных потрясений за последние годы.</w:t>
      </w:r>
      <w:bookmarkEnd w:id="152"/>
    </w:p>
    <w:p w14:paraId="517E4F55" w14:textId="77777777" w:rsidR="00594771" w:rsidRPr="0084410A" w:rsidRDefault="00594771" w:rsidP="00594771">
      <w:r w:rsidRPr="0084410A">
        <w:t>Валютный рынок: штиль перед бурей</w:t>
      </w:r>
    </w:p>
    <w:p w14:paraId="75B65E05" w14:textId="77777777" w:rsidR="00594771" w:rsidRPr="0084410A" w:rsidRDefault="00594771" w:rsidP="00594771">
      <w:r w:rsidRPr="0084410A">
        <w:lastRenderedPageBreak/>
        <w:t>Рубль в октябре вел себя как йог - практически не двигался. Курс доллара колебался в узком диапазоне 78,84-83 руб., завершив месяц на отметке 80,5 руб. Стабильности способствовали возросшие продажи валюты экспортерами (до $8,2 млрд, +68% к сентябрю).</w:t>
      </w:r>
    </w:p>
    <w:p w14:paraId="7041E677" w14:textId="77777777" w:rsidR="00594771" w:rsidRPr="0084410A" w:rsidRDefault="00594771" w:rsidP="00594771">
      <w:r w:rsidRPr="0084410A">
        <w:t>Однако под поверхностью спокойствия копились интересные движения:</w:t>
      </w:r>
    </w:p>
    <w:p w14:paraId="2B335ECA" w14:textId="77777777" w:rsidR="00594771" w:rsidRPr="0084410A" w:rsidRDefault="00594771" w:rsidP="00594771">
      <w:r w:rsidRPr="0084410A">
        <w:t>1. Население активно покупало валюту. Нетто-покупки физическими лицами взлетели до 158,6 млрд руб., что связано с разовыми факторами и переводом средств на валютные депозиты.</w:t>
      </w:r>
    </w:p>
    <w:p w14:paraId="6CC83316" w14:textId="77777777" w:rsidR="00594771" w:rsidRPr="0084410A" w:rsidRDefault="00594771" w:rsidP="00594771">
      <w:r w:rsidRPr="0084410A">
        <w:t>2. Компании также наращивали аппетит к инвалюте. Спрос юрлиц вырос до 3,0 трлн руб. Между строк: рубль сохраняет устойчивость, но растущий спрос на валюту со всех сторон сигнализирует о желании участников рынка создать хедж на случай девальвации.</w:t>
      </w:r>
    </w:p>
    <w:p w14:paraId="575CCCAD" w14:textId="77777777" w:rsidR="00594771" w:rsidRPr="0084410A" w:rsidRDefault="00594771" w:rsidP="00594771">
      <w:r w:rsidRPr="0084410A">
        <w:t>Рынок облигаций: государственные vs корпоративные</w:t>
      </w:r>
    </w:p>
    <w:p w14:paraId="1E24E217" w14:textId="77777777" w:rsidR="00594771" w:rsidRPr="0084410A" w:rsidRDefault="00594771" w:rsidP="00594771">
      <w:r w:rsidRPr="0084410A">
        <w:t xml:space="preserve">На этом фронте развернулась настоящая драма с участием Министерства финансов и инвесторов всех мастей. </w:t>
      </w:r>
    </w:p>
    <w:p w14:paraId="08024CA6" w14:textId="77777777" w:rsidR="00594771" w:rsidRPr="0084410A" w:rsidRDefault="00594771" w:rsidP="00594771">
      <w:r w:rsidRPr="0084410A">
        <w:t>•</w:t>
      </w:r>
      <w:r w:rsidRPr="0084410A">
        <w:tab/>
        <w:t>ОФЗ: геополитика рулит. Доходность гособлигаций реагировала на каждый всплеск геополитической напряженности. В итоге кривая доходности местами инвертировалась (краткосрочные бумаги стали доходнее некоторых долгосрочных), что часто является сигналом замедления экономики.</w:t>
      </w:r>
    </w:p>
    <w:p w14:paraId="5B4329EF" w14:textId="77777777" w:rsidR="00594771" w:rsidRPr="0084410A" w:rsidRDefault="00594771" w:rsidP="00594771">
      <w:r w:rsidRPr="0084410A">
        <w:t>•</w:t>
      </w:r>
      <w:r w:rsidRPr="0084410A">
        <w:tab/>
        <w:t xml:space="preserve">Минфин России вышел на тропу войны, формируя большое предложение бумаг. В октябре было привлечено рекордные 797 млрд руб., а до конца года планируется разместить еще 2,5 трлн руб. Основную тяжесть выкупа взяли на себя системно значимые кредитные организации (СЗКО). </w:t>
      </w:r>
    </w:p>
    <w:p w14:paraId="3AACA76B" w14:textId="77777777" w:rsidR="00594771" w:rsidRPr="0084410A" w:rsidRDefault="00594771" w:rsidP="00594771">
      <w:r w:rsidRPr="0084410A">
        <w:t>•</w:t>
      </w:r>
      <w:r w:rsidRPr="0084410A">
        <w:tab/>
        <w:t xml:space="preserve">Корпоративные облигации: тихая гавань. В отличие от ОФЗ, доходности корпоративных бумаг плавно снижались. Индикативная доходность (RUСBTRNS) упала на 20 б.п. до 16,7%. Основными покупателями выступили негосударственные пенсионные фонды (НФО). </w:t>
      </w:r>
    </w:p>
    <w:p w14:paraId="0C9F7570" w14:textId="77777777" w:rsidR="00594771" w:rsidRPr="0084410A" w:rsidRDefault="00594771" w:rsidP="00594771">
      <w:r w:rsidRPr="0084410A">
        <w:t>Фондовый рынок: месяц глубокой коррекции</w:t>
      </w:r>
    </w:p>
    <w:p w14:paraId="5C68FAB0" w14:textId="77777777" w:rsidR="00594771" w:rsidRPr="0084410A" w:rsidRDefault="00594771" w:rsidP="00594771">
      <w:r w:rsidRPr="0084410A">
        <w:t xml:space="preserve">Октябрь стал настоящим испытанием для акционеров. Рынок акций ушел в глубокую просадку на фоне эскалации геополитических рисков и новых санкций. </w:t>
      </w:r>
    </w:p>
    <w:p w14:paraId="42662A33" w14:textId="77777777" w:rsidR="00594771" w:rsidRPr="0084410A" w:rsidRDefault="00594771" w:rsidP="00594771">
      <w:r w:rsidRPr="0084410A">
        <w:t>•</w:t>
      </w:r>
      <w:r w:rsidRPr="0084410A">
        <w:tab/>
        <w:t xml:space="preserve">Индекс МосБиржи рухнул на 5,9%, достигнув минимума с декабря 2024 года. </w:t>
      </w:r>
    </w:p>
    <w:p w14:paraId="646DAE75" w14:textId="77777777" w:rsidR="00594771" w:rsidRPr="0084410A" w:rsidRDefault="00594771" w:rsidP="00594771">
      <w:r w:rsidRPr="0084410A">
        <w:t>•</w:t>
      </w:r>
      <w:r w:rsidRPr="0084410A">
        <w:tab/>
        <w:t xml:space="preserve">21 октября войдет в историю: индекс обвалился на 4,1% - это худшее дневное падение с сентября 2022 года. </w:t>
      </w:r>
    </w:p>
    <w:p w14:paraId="5ECAA6BA" w14:textId="77777777" w:rsidR="00594771" w:rsidRPr="0084410A" w:rsidRDefault="00594771" w:rsidP="00594771">
      <w:r w:rsidRPr="0084410A">
        <w:t>•</w:t>
      </w:r>
      <w:r w:rsidRPr="0084410A">
        <w:tab/>
        <w:t xml:space="preserve">Больнее всех пришлось строителям (-17,7%) и компаниям нефтегазового сектора (-8,0%), оказавшимся на передовой санкционного давления. </w:t>
      </w:r>
    </w:p>
    <w:p w14:paraId="1F6B20D0" w14:textId="77777777" w:rsidR="00594771" w:rsidRPr="0084410A" w:rsidRDefault="00594771" w:rsidP="00594771">
      <w:r w:rsidRPr="0084410A">
        <w:t>•</w:t>
      </w:r>
      <w:r w:rsidRPr="0084410A">
        <w:tab/>
        <w:t xml:space="preserve">Частные клиенты, как основной инвестор рынка, заметно сбавили пыл. Их нетто-покупки сократились с 43,1 млрд руб. в сентябре до скромных 13,3 млрд руб. в октябре. </w:t>
      </w:r>
    </w:p>
    <w:p w14:paraId="6BD68CF9" w14:textId="63809D18" w:rsidR="00594771" w:rsidRPr="0084410A" w:rsidRDefault="00594771" w:rsidP="00594771">
      <w:r w:rsidRPr="0084410A">
        <w:t xml:space="preserve">Между строк: коррекция на рынке акций затянулась (продолжается 9 месяцев), но геополитика продолжает давить </w:t>
      </w:r>
      <w:r w:rsidR="009232A3">
        <w:t>«</w:t>
      </w:r>
      <w:r w:rsidRPr="0084410A">
        <w:t>на грудь</w:t>
      </w:r>
      <w:r w:rsidR="009232A3">
        <w:t>»</w:t>
      </w:r>
      <w:r w:rsidRPr="0084410A">
        <w:t>. Рассчитывать на устойчивый рост рано. Однако для долгосрочных инвесторов это время для входа в недооцененные активы.</w:t>
      </w:r>
    </w:p>
    <w:p w14:paraId="20EB1C41" w14:textId="77777777" w:rsidR="00594771" w:rsidRPr="0084410A" w:rsidRDefault="00594771" w:rsidP="00594771">
      <w:r w:rsidRPr="0084410A">
        <w:t>Так кто был в плюсе</w:t>
      </w:r>
    </w:p>
    <w:p w14:paraId="76A79D63" w14:textId="77777777" w:rsidR="00594771" w:rsidRPr="0084410A" w:rsidRDefault="00594771" w:rsidP="00594771">
      <w:r w:rsidRPr="0084410A">
        <w:lastRenderedPageBreak/>
        <w:t>Золото - главный победитель месяца. Его полная доходность в октябре составила +3,5%, но волатильность стала в разы выше.</w:t>
      </w:r>
    </w:p>
    <w:p w14:paraId="174DCC83" w14:textId="77777777" w:rsidR="00594771" w:rsidRPr="0084410A" w:rsidRDefault="00594771" w:rsidP="00594771">
      <w:r w:rsidRPr="0084410A">
        <w:t>Денежный рынок в тренде. Рублевые депозиты и фонды денежного рынка показали положительную доходность, привлекая тех, кто хочет пересидеть бурю с минимальными рисками. Стоимость активов таких фондов выросла до 1,33 трлн руб.</w:t>
      </w:r>
    </w:p>
    <w:p w14:paraId="1EAB86A6" w14:textId="77777777" w:rsidR="00594771" w:rsidRPr="0084410A" w:rsidRDefault="00594771" w:rsidP="00594771">
      <w:r w:rsidRPr="0084410A">
        <w:t xml:space="preserve">Как итог: в октябре 2025 года усиливался явный диссонанс </w:t>
      </w:r>
    </w:p>
    <w:p w14:paraId="3559459A" w14:textId="77777777" w:rsidR="00594771" w:rsidRPr="0084410A" w:rsidRDefault="00594771" w:rsidP="00594771">
      <w:r w:rsidRPr="0084410A">
        <w:t>•</w:t>
      </w:r>
      <w:r w:rsidRPr="0084410A">
        <w:tab/>
        <w:t xml:space="preserve">Внутренняя экономическая повестка (стабильность рубля, спрос на госдолг, растущий рынок ЦФА, снижение кредитных рисков) формировала позитивный фундамент для роста финансовых рынков. </w:t>
      </w:r>
    </w:p>
    <w:p w14:paraId="3CD000BC" w14:textId="77777777" w:rsidR="00594771" w:rsidRPr="0084410A" w:rsidRDefault="00594771" w:rsidP="00594771">
      <w:r w:rsidRPr="0084410A">
        <w:t>•</w:t>
      </w:r>
      <w:r w:rsidRPr="0084410A">
        <w:tab/>
        <w:t xml:space="preserve">Внешняя геополитическая повестка (напряженность, новые санкции) выступала главным фактором подавления, вызывая панику на фондовом рынке, нервозность на долговом и провоцируя бегство капитала в защитные активы. </w:t>
      </w:r>
    </w:p>
    <w:p w14:paraId="12B8F355" w14:textId="77777777" w:rsidR="00594771" w:rsidRPr="0084410A" w:rsidRDefault="00594771" w:rsidP="00594771">
      <w:r w:rsidRPr="0084410A">
        <w:t>При любом, даже временном, смягчении геополитического фона можно ожидать мощного восстановительного ралли, особенно на сильно просевшем фондовом рынке.</w:t>
      </w:r>
    </w:p>
    <w:p w14:paraId="09122AFE" w14:textId="457AC918" w:rsidR="00594771" w:rsidRPr="0084410A" w:rsidRDefault="00594771" w:rsidP="00594771">
      <w:hyperlink r:id="rId45" w:history="1">
        <w:r w:rsidRPr="0084410A">
          <w:rPr>
            <w:rStyle w:val="a3"/>
          </w:rPr>
          <w:t>https://companies.rbc.ru/news/vcetYuoXk0/rossijskij-finansovyij-ryinok-v-oktyabre-2025-goda/</w:t>
        </w:r>
      </w:hyperlink>
    </w:p>
    <w:p w14:paraId="11FC0C44" w14:textId="77777777" w:rsidR="00594771" w:rsidRPr="0084410A" w:rsidRDefault="00594771" w:rsidP="00594771"/>
    <w:p w14:paraId="1648AE75" w14:textId="77777777" w:rsidR="00111D7C" w:rsidRPr="0084410A" w:rsidRDefault="00111D7C" w:rsidP="00111D7C">
      <w:pPr>
        <w:pStyle w:val="251"/>
      </w:pPr>
      <w:bookmarkStart w:id="153" w:name="_Toc99271712"/>
      <w:bookmarkStart w:id="154" w:name="_Toc99318658"/>
      <w:bookmarkStart w:id="155" w:name="_Toc165991078"/>
      <w:bookmarkStart w:id="156" w:name="_Toc213999245"/>
      <w:bookmarkEnd w:id="141"/>
      <w:bookmarkEnd w:id="142"/>
      <w:r w:rsidRPr="0084410A">
        <w:lastRenderedPageBreak/>
        <w:t>НОВОСТИ ЗАРУБЕЖНЫХ ПЕНСИОННЫХ СИСТЕМ</w:t>
      </w:r>
      <w:bookmarkEnd w:id="153"/>
      <w:bookmarkEnd w:id="154"/>
      <w:bookmarkEnd w:id="155"/>
      <w:bookmarkEnd w:id="156"/>
    </w:p>
    <w:p w14:paraId="7D59896E" w14:textId="77777777" w:rsidR="00111D7C" w:rsidRPr="0084410A" w:rsidRDefault="00111D7C" w:rsidP="00111D7C">
      <w:pPr>
        <w:pStyle w:val="10"/>
      </w:pPr>
      <w:bookmarkStart w:id="157" w:name="_Toc99271713"/>
      <w:bookmarkStart w:id="158" w:name="_Toc99318659"/>
      <w:bookmarkStart w:id="159" w:name="_Toc165991079"/>
      <w:bookmarkStart w:id="160" w:name="_Toc213999246"/>
      <w:r w:rsidRPr="0084410A">
        <w:t>Новости пенсионной отрасли стран ближнего зарубежья</w:t>
      </w:r>
      <w:bookmarkEnd w:id="157"/>
      <w:bookmarkEnd w:id="158"/>
      <w:bookmarkEnd w:id="159"/>
      <w:bookmarkEnd w:id="160"/>
    </w:p>
    <w:p w14:paraId="636F7BFB" w14:textId="21BDB239" w:rsidR="00580BBA" w:rsidRPr="0084410A" w:rsidRDefault="00580BBA" w:rsidP="00580BBA">
      <w:pPr>
        <w:pStyle w:val="2"/>
      </w:pPr>
      <w:bookmarkStart w:id="161" w:name="_Toc213999247"/>
      <w:r w:rsidRPr="0084410A">
        <w:t>Otyrar.kz, 13.11.2025, Эксперты прогнозируют снижение доходности ЕНПФ</w:t>
      </w:r>
      <w:bookmarkEnd w:id="161"/>
    </w:p>
    <w:p w14:paraId="46F4439F" w14:textId="77777777" w:rsidR="00580BBA" w:rsidRPr="0084410A" w:rsidRDefault="00580BBA" w:rsidP="00932D9A">
      <w:pPr>
        <w:pStyle w:val="3"/>
      </w:pPr>
      <w:bookmarkStart w:id="162" w:name="_Toc213999248"/>
      <w:r w:rsidRPr="0084410A">
        <w:t>Эксперты прогнозируют снижение доходности ЕНПФ после повышения базовой ставки. Сейчас монетарная политика сосредоточена на борьбе с инфляцией, пенсионная доходность не в приоритете, говорят специалисты.</w:t>
      </w:r>
      <w:bookmarkEnd w:id="162"/>
    </w:p>
    <w:p w14:paraId="23D2F2C5" w14:textId="77777777" w:rsidR="00580BBA" w:rsidRPr="0084410A" w:rsidRDefault="00580BBA" w:rsidP="00580BBA">
      <w:r w:rsidRPr="0084410A">
        <w:t>После того как Нацбанк поднял базовую ставку до 18%, стоимость ранее выпущенных государственных облигаций снизилась. Из-за этого банки, инвесторы, а главное ЕНПФ могут понести убытки, говорят эксперты. Из 25 триллионов тенге активов фонда больше 10,5 вложено в гособлигации нашей страны.</w:t>
      </w:r>
    </w:p>
    <w:p w14:paraId="6EB83865" w14:textId="7CC5F0C7" w:rsidR="00580BBA" w:rsidRPr="0084410A" w:rsidRDefault="00580BBA" w:rsidP="00580BBA">
      <w:r w:rsidRPr="0084410A">
        <w:t xml:space="preserve">Марат Абдурахманов, экономист: </w:t>
      </w:r>
      <w:r w:rsidR="009232A3">
        <w:t>«</w:t>
      </w:r>
      <w:r w:rsidRPr="0084410A">
        <w:t>Высокая ставка означает, что у нас инфляция носит чисто монетарный характер. И это означает, что после повышения ставки все вкладчики ЕНПФ и все граждане получат убыток из-за монетарных действий Национального банка и правительства. 620 миллиардов тенге — это чистый убыток из-за этой схемы, только из-за повышения ставки</w:t>
      </w:r>
      <w:r w:rsidR="009232A3">
        <w:t>»</w:t>
      </w:r>
      <w:r w:rsidRPr="0084410A">
        <w:t>.</w:t>
      </w:r>
    </w:p>
    <w:p w14:paraId="2C5869D0" w14:textId="77777777" w:rsidR="00580BBA" w:rsidRPr="0084410A" w:rsidRDefault="00580BBA" w:rsidP="00580BBA">
      <w:r w:rsidRPr="0084410A">
        <w:t>Эксперты отмечают, что сейчас весьма турбулентный период для монетарной системы. В приоритете — борьба с инфляцией, ведь это прежде всего социальная проблема, напрямую влияющая на уровень жизни населения, тогда как доходность фондов отходит на второй план.</w:t>
      </w:r>
    </w:p>
    <w:p w14:paraId="56E0126C" w14:textId="405417BC" w:rsidR="00580BBA" w:rsidRPr="0084410A" w:rsidRDefault="00580BBA" w:rsidP="00580BBA">
      <w:r w:rsidRPr="0084410A">
        <w:t xml:space="preserve">Бекнур Кисиков, экономист: </w:t>
      </w:r>
      <w:r w:rsidR="009232A3">
        <w:t>«</w:t>
      </w:r>
      <w:r w:rsidRPr="0084410A">
        <w:t>Сегодня ситуация такая: мы переживаем такой инфляционный период, поэтому мы, ну, должны пожертвовать чем-то, например, той же доходностью в бумагах, доходностью вообще в пенсионных фондах, то есть они уже не смогут обеспечить на данный момент такой высокий доход, поэтому это естественные причины рынка, я другого не вижу</w:t>
      </w:r>
      <w:r w:rsidR="009232A3">
        <w:t>»</w:t>
      </w:r>
      <w:r w:rsidRPr="0084410A">
        <w:t>.</w:t>
      </w:r>
    </w:p>
    <w:p w14:paraId="6D2FAC79" w14:textId="77777777" w:rsidR="00580BBA" w:rsidRPr="0084410A" w:rsidRDefault="00580BBA" w:rsidP="00580BBA">
      <w:r w:rsidRPr="0084410A">
        <w:t>Но некоторые эксперты говорят, краткосрочные колебания на рынке не должны вызывать беспокойства для пенсионных накоплений, ведь фонды инвестируют на долгий срок.</w:t>
      </w:r>
    </w:p>
    <w:p w14:paraId="58F885BB" w14:textId="336D1F97" w:rsidR="00580BBA" w:rsidRPr="0084410A" w:rsidRDefault="00580BBA" w:rsidP="00580BBA">
      <w:r w:rsidRPr="0084410A">
        <w:t xml:space="preserve">Арман Байганов, финансовыый советник R-FINANCЕ: </w:t>
      </w:r>
      <w:r w:rsidR="009232A3">
        <w:t>«</w:t>
      </w:r>
      <w:r w:rsidRPr="0084410A">
        <w:t>Учитывая то, что пенсионные фонды долгосрочно инвестируют, соответственно, если они в этот период сроки выдержат, то есть облигации долгосрочно не будет раньше требовать, не осуществлять продажи раньше времени. Соответственно, у нас номинально ничего не изменится</w:t>
      </w:r>
      <w:r w:rsidR="009232A3">
        <w:t>»</w:t>
      </w:r>
      <w:r w:rsidRPr="0084410A">
        <w:t>.</w:t>
      </w:r>
    </w:p>
    <w:p w14:paraId="512F46CD" w14:textId="77777777" w:rsidR="00580BBA" w:rsidRPr="0084410A" w:rsidRDefault="00580BBA" w:rsidP="00580BBA">
      <w:r w:rsidRPr="0084410A">
        <w:t>Насколько остро стоит вопрос снижения доходности ЕНПФ пока неизвестно и станет понятно после следующего отчета фонда.</w:t>
      </w:r>
    </w:p>
    <w:p w14:paraId="44FC2400" w14:textId="473BDED7" w:rsidR="00580BBA" w:rsidRPr="0084410A" w:rsidRDefault="00580BBA" w:rsidP="00580BBA">
      <w:hyperlink r:id="rId46" w:history="1">
        <w:r w:rsidRPr="0084410A">
          <w:rPr>
            <w:rStyle w:val="a3"/>
          </w:rPr>
          <w:t>https://otyrar.kz/2025/11/eksperty-prognoziruyut-snizhenie-dohodnosti-enpf/</w:t>
        </w:r>
      </w:hyperlink>
      <w:r w:rsidRPr="0084410A">
        <w:t xml:space="preserve"> </w:t>
      </w:r>
    </w:p>
    <w:p w14:paraId="4BB2B306" w14:textId="77777777" w:rsidR="00580BBA" w:rsidRPr="0084410A" w:rsidRDefault="00580BBA" w:rsidP="00580BBA">
      <w:pPr>
        <w:pStyle w:val="2"/>
      </w:pPr>
      <w:bookmarkStart w:id="163" w:name="_Toc213999249"/>
      <w:r w:rsidRPr="0084410A">
        <w:lastRenderedPageBreak/>
        <w:t>inbusiness.kz, 13.11.2025, Пенсионную систему Казахстана серьезная ждет модернизация: что изменится?</w:t>
      </w:r>
      <w:bookmarkEnd w:id="163"/>
    </w:p>
    <w:p w14:paraId="218ABA82" w14:textId="77777777" w:rsidR="00580BBA" w:rsidRPr="0084410A" w:rsidRDefault="00580BBA" w:rsidP="00932D9A">
      <w:pPr>
        <w:pStyle w:val="3"/>
      </w:pPr>
      <w:bookmarkStart w:id="164" w:name="_Toc213999250"/>
      <w:r w:rsidRPr="0084410A">
        <w:t>Самозанятые и фрилансеры вводятся в систему перечисления профессиональных взносов, а вот работодателям придется следить за размером задолженности по выплатам для своих работников..</w:t>
      </w:r>
      <w:bookmarkEnd w:id="164"/>
      <w:r w:rsidRPr="0084410A">
        <w:t xml:space="preserve"> </w:t>
      </w:r>
    </w:p>
    <w:p w14:paraId="6221D215" w14:textId="7DDB7BAF" w:rsidR="00580BBA" w:rsidRPr="0084410A" w:rsidRDefault="00580BBA" w:rsidP="00580BBA">
      <w:r w:rsidRPr="0084410A">
        <w:t xml:space="preserve">Правительство Казахстана утвердило постановление </w:t>
      </w:r>
      <w:r w:rsidR="009232A3">
        <w:t>«</w:t>
      </w:r>
      <w:r w:rsidRPr="0084410A">
        <w:t>О внесении изменений и дополнения в некоторые решения правительства Республики Казахстан</w:t>
      </w:r>
      <w:r w:rsidR="009232A3">
        <w:t>»</w:t>
      </w:r>
      <w:r w:rsidRPr="0084410A">
        <w:t>, которым вносятся поправки в порядок исчисления и перечисления обязательных и профессиональных пенсионных взносов. Документ вступит в силу 1 января 2026 года и затронет как работодателей, так и самозанятых граждан, передает inbusiness.kz со ссылкой на zan.gov.kz.</w:t>
      </w:r>
    </w:p>
    <w:p w14:paraId="46856D0F" w14:textId="77777777" w:rsidR="00580BBA" w:rsidRPr="0084410A" w:rsidRDefault="00580BBA" w:rsidP="00580BBA">
      <w:r w:rsidRPr="0084410A">
        <w:t>Главная цель реформы — упростить и унифицировать пенсионные правила, а также включить в систему накоплений новые категории работающих, в том числе тех, кто ведёт деятельность через интернет-платформы и использует специальные налоговые режимы.</w:t>
      </w:r>
    </w:p>
    <w:p w14:paraId="07B5B4D7" w14:textId="1397451B" w:rsidR="00580BBA" w:rsidRPr="0084410A" w:rsidRDefault="009232A3" w:rsidP="00580BBA">
      <w:r>
        <w:t>«</w:t>
      </w:r>
      <w:r w:rsidR="00580BBA" w:rsidRPr="0084410A">
        <w:t>Настоящие правила... определяют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w:t>
      </w:r>
      <w:r>
        <w:t>»</w:t>
      </w:r>
      <w:r w:rsidR="00580BBA" w:rsidRPr="0084410A">
        <w:t>, — говорится в документе.</w:t>
      </w:r>
    </w:p>
    <w:p w14:paraId="60E74E28" w14:textId="77777777" w:rsidR="00580BBA" w:rsidRPr="0084410A" w:rsidRDefault="00580BBA" w:rsidP="00580BBA">
      <w:r w:rsidRPr="0084410A">
        <w:t>Что изменится для работников и работодателей</w:t>
      </w:r>
    </w:p>
    <w:p w14:paraId="24AE3B43" w14:textId="77777777" w:rsidR="00580BBA" w:rsidRPr="0084410A" w:rsidRDefault="00580BBA" w:rsidP="00580BBA">
      <w:r w:rsidRPr="0084410A">
        <w:t>Поправки уточняют, что обязательные профессиональные пенсионные взносы (ОППВ) теперь будут исчисляться со всех ежемесячных доходов работника, предусмотренных Налоговым кодексом. Это позволит повысить прозрачность отчислений и избежать занижения базы для расчета пенсий.</w:t>
      </w:r>
    </w:p>
    <w:p w14:paraId="4B242DF0" w14:textId="77777777" w:rsidR="00580BBA" w:rsidRPr="0084410A" w:rsidRDefault="00580BBA" w:rsidP="00580BBA">
      <w:r w:rsidRPr="0084410A">
        <w:t>При этом в новом тексте четко прописаны исключения — виды выплат, с которых взносы не удерживаются. В частности, не учитываются выплаты, указанные в статье 365 Налогового кодекса, а также доходы, с которых предусмотрено уменьшение налогооблагаемой базы.</w:t>
      </w:r>
    </w:p>
    <w:p w14:paraId="46033DA8" w14:textId="77777777" w:rsidR="00580BBA" w:rsidRPr="0084410A" w:rsidRDefault="00580BBA" w:rsidP="00580BBA">
      <w:r w:rsidRPr="0084410A">
        <w:t>Еще одно важное нововведение касается агентов по уплате пенсионных взносов. Теперь ими признаются:</w:t>
      </w:r>
    </w:p>
    <w:p w14:paraId="05613E56" w14:textId="77777777" w:rsidR="00580BBA" w:rsidRPr="0084410A" w:rsidRDefault="00580BBA" w:rsidP="00580BBA">
      <w:r w:rsidRPr="0084410A">
        <w:t>работодатели, использующие труд работников с вредными условиями;</w:t>
      </w:r>
    </w:p>
    <w:p w14:paraId="7EA116B8" w14:textId="77777777" w:rsidR="00580BBA" w:rsidRPr="0084410A" w:rsidRDefault="00580BBA" w:rsidP="00580BBA">
      <w:r w:rsidRPr="0084410A">
        <w:t>операторы интернет-платформ занятости;</w:t>
      </w:r>
    </w:p>
    <w:p w14:paraId="04F19ADE" w14:textId="77777777" w:rsidR="00580BBA" w:rsidRPr="0084410A" w:rsidRDefault="00580BBA" w:rsidP="00580BBA">
      <w:r w:rsidRPr="0084410A">
        <w:t>самозанятые лица, применяющие специальные налоговые режимы;</w:t>
      </w:r>
    </w:p>
    <w:p w14:paraId="43CEDA3D" w14:textId="77777777" w:rsidR="00580BBA" w:rsidRPr="0084410A" w:rsidRDefault="00580BBA" w:rsidP="00580BBA">
      <w:r w:rsidRPr="0084410A">
        <w:t>индивидуальные предприниматели и лица, занимающиеся частной практикой.</w:t>
      </w:r>
    </w:p>
    <w:p w14:paraId="71973AB6" w14:textId="77777777" w:rsidR="00580BBA" w:rsidRPr="0084410A" w:rsidRDefault="00580BBA" w:rsidP="00580BBA">
      <w:r w:rsidRPr="0084410A">
        <w:t>Таким образом, пенсионная система Казахстана охватывает новые формы занятости, включая фрилансеров и работников онлайн-платформ. Это шаг к легализации трудовых отношений и формированию пенсионных накоплений у тех, кто ранее оставался вне системы.</w:t>
      </w:r>
    </w:p>
    <w:p w14:paraId="51B44F2D" w14:textId="77777777" w:rsidR="00580BBA" w:rsidRPr="0084410A" w:rsidRDefault="00580BBA" w:rsidP="00580BBA">
      <w:r w:rsidRPr="0084410A">
        <w:t>Новые обязательства самозанятых и фрилансеров</w:t>
      </w:r>
    </w:p>
    <w:p w14:paraId="0D4E6351" w14:textId="77777777" w:rsidR="00580BBA" w:rsidRPr="0084410A" w:rsidRDefault="00580BBA" w:rsidP="00580BBA">
      <w:r w:rsidRPr="0084410A">
        <w:t>Согласно изменениям, самозанятые и лица, применяющие специальный налоговый режим, обязаны самостоятельно исчислять и перечислять пенсионные взносы до 25 числа месяца, следующего за месяцем получения дохода.</w:t>
      </w:r>
    </w:p>
    <w:p w14:paraId="1344D878" w14:textId="77434B70" w:rsidR="00580BBA" w:rsidRPr="0084410A" w:rsidRDefault="009232A3" w:rsidP="00580BBA">
      <w:r>
        <w:lastRenderedPageBreak/>
        <w:t>«</w:t>
      </w:r>
      <w:r w:rsidR="00580BBA" w:rsidRPr="0084410A">
        <w:t>Физические лица, применяющие специальный налоговый режим для самозанятых, — лица, указанные в статье 101-1 Социального кодекса</w:t>
      </w:r>
      <w:r>
        <w:t>»</w:t>
      </w:r>
      <w:r w:rsidR="00580BBA" w:rsidRPr="0084410A">
        <w:t>, — уточняется в постановлении.</w:t>
      </w:r>
    </w:p>
    <w:p w14:paraId="5331365B" w14:textId="77777777" w:rsidR="00580BBA" w:rsidRPr="0084410A" w:rsidRDefault="00580BBA" w:rsidP="00580BBA">
      <w:r w:rsidRPr="0084410A">
        <w:t>Теперь им придется самостоятельно определять размер дохода для расчета пенсионных взносов, но в пределах, установленных Социальным кодексом. Для удобства сохраняется возможность вносить взносы наличными через банк, если у человека нет расчетного счета.</w:t>
      </w:r>
    </w:p>
    <w:p w14:paraId="21FF14D5" w14:textId="77777777" w:rsidR="00580BBA" w:rsidRPr="0084410A" w:rsidRDefault="00580BBA" w:rsidP="00580BBA">
      <w:r w:rsidRPr="0084410A">
        <w:t>Усиление контроля над уплатой взносов</w:t>
      </w:r>
    </w:p>
    <w:p w14:paraId="51CEE5B3" w14:textId="77777777" w:rsidR="00580BBA" w:rsidRPr="0084410A" w:rsidRDefault="00580BBA" w:rsidP="00580BBA">
      <w:r w:rsidRPr="0084410A">
        <w:t>Постановление усиливает механизмы контроля и взыскания задолженности по пенсионным отчислениям. Если долг работодателя или агента превысит шестикратный месячный расчетный показатель (МРП), органы государственных доходов будут обязаны направить уведомление о задолженности и, при необходимости, приостановить расходные операции по банковским счетам.</w:t>
      </w:r>
    </w:p>
    <w:p w14:paraId="094EF852" w14:textId="10D1431F" w:rsidR="00580BBA" w:rsidRPr="0084410A" w:rsidRDefault="009232A3" w:rsidP="00580BBA">
      <w:r>
        <w:t>«</w:t>
      </w:r>
      <w:r w:rsidR="00580BBA" w:rsidRPr="0084410A">
        <w:t>В случае непогашения задолженности...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уведомления</w:t>
      </w:r>
      <w:r>
        <w:t>»</w:t>
      </w:r>
      <w:r w:rsidR="00580BBA" w:rsidRPr="0084410A">
        <w:t>, — указано в документе.</w:t>
      </w:r>
    </w:p>
    <w:p w14:paraId="359911AB" w14:textId="77777777" w:rsidR="00580BBA" w:rsidRPr="0084410A" w:rsidRDefault="00580BBA" w:rsidP="00580BBA">
      <w:r w:rsidRPr="0084410A">
        <w:t>Эта мера должна повысить дисциплину работодателей и гарантировать своевременное поступление пенсионных средств в Единый накопительный пенсионный фонд (ЕНПФ).</w:t>
      </w:r>
    </w:p>
    <w:p w14:paraId="4C47A995" w14:textId="77777777" w:rsidR="00580BBA" w:rsidRPr="0084410A" w:rsidRDefault="00580BBA" w:rsidP="00580BBA">
      <w:r w:rsidRPr="0084410A">
        <w:t>Что это значит для казахстанцев</w:t>
      </w:r>
    </w:p>
    <w:p w14:paraId="74419882" w14:textId="77777777" w:rsidR="00580BBA" w:rsidRPr="0084410A" w:rsidRDefault="00580BBA" w:rsidP="00580BBA">
      <w:r w:rsidRPr="0084410A">
        <w:t>Принятые поправки свидетельствуют о стремлении государства усилить справедливость и охват пенсионной системы. Включение самозанятых и работников цифровых платформ в число участников ЕНПФ позволит:</w:t>
      </w:r>
    </w:p>
    <w:p w14:paraId="1384BC33" w14:textId="77777777" w:rsidR="00580BBA" w:rsidRPr="0084410A" w:rsidRDefault="00580BBA" w:rsidP="00580BBA">
      <w:r w:rsidRPr="0084410A">
        <w:t>увеличить общий объем пенсионных накоплений граждан;</w:t>
      </w:r>
    </w:p>
    <w:p w14:paraId="6634A580" w14:textId="77777777" w:rsidR="00580BBA" w:rsidRPr="0084410A" w:rsidRDefault="00580BBA" w:rsidP="00580BBA">
      <w:r w:rsidRPr="0084410A">
        <w:t>сократить разрыв между формальным и неформальным рынком труда;</w:t>
      </w:r>
    </w:p>
    <w:p w14:paraId="0CBE0974" w14:textId="77777777" w:rsidR="00580BBA" w:rsidRPr="0084410A" w:rsidRDefault="00580BBA" w:rsidP="00580BBA">
      <w:r w:rsidRPr="0084410A">
        <w:t>обеспечить будущую пенсию для тех, кто раньше оставался вне системы.</w:t>
      </w:r>
    </w:p>
    <w:p w14:paraId="717D5478" w14:textId="77777777" w:rsidR="00580BBA" w:rsidRPr="0084410A" w:rsidRDefault="00580BBA" w:rsidP="00580BBA">
      <w:r w:rsidRPr="0084410A">
        <w:t>Для работодателей нововведения означают повышенную ответственность за корректность и своевременность перечисления взносов, а также риск блокировки счетов при образовании долгов.</w:t>
      </w:r>
    </w:p>
    <w:p w14:paraId="701E7BAC" w14:textId="77777777" w:rsidR="00580BBA" w:rsidRPr="0084410A" w:rsidRDefault="00580BBA" w:rsidP="00580BBA">
      <w:r w:rsidRPr="0084410A">
        <w:t>Постановление, подписанное премьер-министром Олжасом Бектеновым, вводит обновленные правила с 1 января 2026 года.</w:t>
      </w:r>
    </w:p>
    <w:p w14:paraId="6EFA3360" w14:textId="47FE5DA8" w:rsidR="00111D7C" w:rsidRDefault="00580BBA" w:rsidP="00580BBA">
      <w:pPr>
        <w:rPr>
          <w:rStyle w:val="a3"/>
        </w:rPr>
      </w:pPr>
      <w:hyperlink r:id="rId47" w:history="1">
        <w:r w:rsidRPr="0084410A">
          <w:rPr>
            <w:rStyle w:val="a3"/>
          </w:rPr>
          <w:t>https://inbusiness.kz/ru/last/pensionnuyu-sistemu-kazahstana-sereznaya-zhdet-modernizaciya-chto-izmenitsya</w:t>
        </w:r>
      </w:hyperlink>
    </w:p>
    <w:p w14:paraId="47327E54" w14:textId="19DC6F08" w:rsidR="0033353E" w:rsidRDefault="00E97033" w:rsidP="00E97033">
      <w:pPr>
        <w:pStyle w:val="2"/>
      </w:pPr>
      <w:bookmarkStart w:id="165" w:name="_Toc213999251"/>
      <w:r>
        <w:rPr>
          <w:lang w:val="en-US"/>
        </w:rPr>
        <w:t>Select</w:t>
      </w:r>
      <w:r w:rsidRPr="00E97033">
        <w:t>.</w:t>
      </w:r>
      <w:r>
        <w:rPr>
          <w:lang w:val="en-US"/>
        </w:rPr>
        <w:t>by</w:t>
      </w:r>
      <w:r w:rsidRPr="00E97033">
        <w:t>, 14.11.2025, Пенсионный прорыв: рост выплат в два раза обгонит инфляцию</w:t>
      </w:r>
      <w:bookmarkEnd w:id="165"/>
    </w:p>
    <w:p w14:paraId="6877E441" w14:textId="3C5BD68C" w:rsidR="00E97033" w:rsidRDefault="00E97033" w:rsidP="00E97033">
      <w:pPr>
        <w:pStyle w:val="3"/>
      </w:pPr>
      <w:bookmarkStart w:id="166" w:name="_Toc213999252"/>
      <w:r>
        <w:t>Средний размер пенсии в Беларуси в 2025 году увеличится на 14,5% и составит 1 107 рубля, что на 165 рублей выше ожидаемой величины данного параметра в 2025 году. Рост окажется примерно в 2 раза больше темпов инфляции.</w:t>
      </w:r>
      <w:bookmarkEnd w:id="166"/>
    </w:p>
    <w:p w14:paraId="76CABDEA" w14:textId="677CDDF4" w:rsidR="00E97033" w:rsidRDefault="00E97033" w:rsidP="00E97033">
      <w:r>
        <w:t xml:space="preserve">Об этом сообщила министр труда и социальной защиты Наталия Павлюченко 12 ноября на расширенном заседании Постоянной комиссии Палаты представителей по бюджету и </w:t>
      </w:r>
      <w:r>
        <w:lastRenderedPageBreak/>
        <w:t>финансам. На нем обсуждался проект закона о Фонде социальной защиты населения РБ на 2026 год.</w:t>
      </w:r>
    </w:p>
    <w:p w14:paraId="141617CD" w14:textId="20C60364" w:rsidR="00E97033" w:rsidRDefault="00E97033" w:rsidP="00E97033">
      <w:r>
        <w:t>Доходы Фонда запланированы на уровне 39 млрд. рублей, что на 3,8 млрд. больше, чем ожидается в текущем году. Рост составит 11%.</w:t>
      </w:r>
    </w:p>
    <w:p w14:paraId="29AD8422" w14:textId="259A0532" w:rsidR="00E97033" w:rsidRDefault="00E97033" w:rsidP="00E97033">
      <w:r>
        <w:t>Расходы должны составить 38,5 млрд. рублей, что превышает планы на 2025 год на 5,7 млрд. рублей, то есть на 17,3%. На выплату пенсий будет направлено средств на 4,9 млрд. рублей больше, то есть примерно 31 млрд. рублей.</w:t>
      </w:r>
    </w:p>
    <w:p w14:paraId="2EAD4617" w14:textId="00B2C5C0" w:rsidR="00E97033" w:rsidRDefault="00E97033" w:rsidP="00E97033">
      <w:r>
        <w:t>Данный показатель увеличится по сравнению с 2025 годом на 18,5%. Таким образом, расходы ФСЗН поднимутся намного значительнее, чем доходы.</w:t>
      </w:r>
    </w:p>
    <w:p w14:paraId="1C6A7DAB" w14:textId="74F63D49" w:rsidR="00E97033" w:rsidRDefault="00E97033" w:rsidP="00E97033">
      <w:r>
        <w:t>Это объясняется, по-видимому тем, что в 2025 году в Фонд поступят значительные незапланированные доходы, которые не были выплачены в виде пенсий.</w:t>
      </w:r>
    </w:p>
    <w:p w14:paraId="5DED15B6" w14:textId="0E412A08" w:rsidR="00E97033" w:rsidRDefault="00E97033" w:rsidP="00E97033">
      <w:r>
        <w:t>Наталия Павлюченко также сообщила, что в Беларуси в настоящее время насчитывается 2,4 млн пенсионеров, из них 2 млн. получают трудовые пенсии. Примерно 86 тыс. пенсионеров получают еще и социальные выплаты — на сумму около 0,5 млрд. за год, что составляет 1,6% всех расходов.</w:t>
      </w:r>
    </w:p>
    <w:p w14:paraId="62FC2688" w14:textId="400B5824" w:rsidR="00E97033" w:rsidRDefault="00E97033" w:rsidP="00E97033">
      <w:r>
        <w:t>Основную часть доходов ФСЗН — 93% — составляют страховые взносы. Министр отметила увеличение доли в доходной части бюджета плательщиков, уплачивающих в ФСЗН часть налога на профессиональный доход.</w:t>
      </w:r>
    </w:p>
    <w:p w14:paraId="22901DEB" w14:textId="6BF20DE1" w:rsidR="00E97033" w:rsidRDefault="00E97033" w:rsidP="00E97033">
      <w:r>
        <w:t>Кроме того, отметила она, всё больше граждан, работающих в особых условиях труда, выбирают доплату к зарплате вместо накопления пенсии.</w:t>
      </w:r>
    </w:p>
    <w:p w14:paraId="462B831F" w14:textId="19945E4A" w:rsidR="00E97033" w:rsidRDefault="00E97033" w:rsidP="00E97033">
      <w:r>
        <w:t>В настоящее время (на 1 октября 2025 года) таких работников насчитывается 169 тыс., что составляет почти 51% от общего числа занятых в особых условиях. В 2023–2024 году их было чуть более 140 тыс., то есть около 40%.</w:t>
      </w:r>
    </w:p>
    <w:p w14:paraId="7E93F033" w14:textId="0AA290A9" w:rsidR="00E97033" w:rsidRDefault="00E97033" w:rsidP="00E97033">
      <w:r>
        <w:t>В ФСЗН в 2026 году должна поступить субвенция из республиканского бюджета в размере почти 2 млрд. рублей, что составляет около 5% всех доходов. Но эти средства перечисляются не в связи с недостатком доходов в виде страховых взносов, а для осуществления нестраховых расходов фонда, которые по законодательству должны оплачиваться из государственного бюджета. Это, в частности, пенсии сотрудникам силовых ведомств. Как подчеркнула Наталия Павлюченко, ФСЗН с 2023 года исполняется с профицитом.</w:t>
      </w:r>
    </w:p>
    <w:p w14:paraId="2BCDE1E4" w14:textId="0BDF2531" w:rsidR="00E97033" w:rsidRDefault="00E97033" w:rsidP="00E97033">
      <w:r>
        <w:t>На выплату иностранных пенсий жителям Беларуси в 2026 году планируется направить 288 млн. рублей. В настоящее время в стране проживают 35 тыс. иностранных пенсионеров, которым уплачиваются пенсии из ФСЗН по международным соглашениям.</w:t>
      </w:r>
    </w:p>
    <w:p w14:paraId="34B5DB69" w14:textId="6DF284D7" w:rsidR="00E97033" w:rsidRDefault="00E97033" w:rsidP="00E97033">
      <w:r>
        <w:t>Наталия Павлюченко отметила, что наблюдается увеличение числа пенсионеров из Литвы и Латвии: более чем по 200 человек из каждой страны. Белорусских пенсионеров за границей живет 14 тыс., и их количество также растет.</w:t>
      </w:r>
    </w:p>
    <w:p w14:paraId="3D7285FC" w14:textId="2598B207" w:rsidR="00E97033" w:rsidRDefault="00E97033" w:rsidP="00E97033">
      <w:r>
        <w:t>Расходы ФСЗН на социальные пособия в 2026 году вырастут на 13% и составят почти 7 млрд. рублей, то есть 18% расходов фонда. Из них 3,7 млрд. рублей, то есть 53% данных расходов составляют выплаты по рождению и воспитанию детей. На единовременные пособия при рождении ребенка будет направлено в 2026 году на 7% средств больше, чем в 2025 году, то есть 644 млн. рублей.</w:t>
      </w:r>
    </w:p>
    <w:p w14:paraId="250DFADB" w14:textId="6D8AF9FF" w:rsidR="00E97033" w:rsidRDefault="00E97033" w:rsidP="00E97033">
      <w:r>
        <w:lastRenderedPageBreak/>
        <w:t>На ежемесячные пособия по уходу за ребенком до трех лет будет потрачено на 11% больше средств — 2,3 млрд. Их получают 172 тыс. человек.</w:t>
      </w:r>
    </w:p>
    <w:p w14:paraId="7967ECBB" w14:textId="210B56D5" w:rsidR="00E97033" w:rsidRPr="00E97033" w:rsidRDefault="00E97033" w:rsidP="00E97033">
      <w:hyperlink r:id="rId48" w:history="1">
        <w:r w:rsidRPr="00D74F92">
          <w:rPr>
            <w:rStyle w:val="a3"/>
          </w:rPr>
          <w:t>https://select.by/news/pensionnyi-proryv-rost-vyplat-v-dva-raza-obgonit-24583</w:t>
        </w:r>
      </w:hyperlink>
      <w:r w:rsidRPr="00E97033">
        <w:t xml:space="preserve"> </w:t>
      </w:r>
    </w:p>
    <w:p w14:paraId="7D4A3E83" w14:textId="77777777" w:rsidR="00E97033" w:rsidRPr="00E97033" w:rsidRDefault="00E97033" w:rsidP="00E97033"/>
    <w:p w14:paraId="0F91D1CE" w14:textId="77777777" w:rsidR="00111D7C" w:rsidRDefault="00111D7C" w:rsidP="00111D7C">
      <w:pPr>
        <w:pStyle w:val="10"/>
      </w:pPr>
      <w:bookmarkStart w:id="167" w:name="_Toc99271715"/>
      <w:bookmarkStart w:id="168" w:name="_Toc99318660"/>
      <w:bookmarkStart w:id="169" w:name="_Toc165991080"/>
      <w:bookmarkStart w:id="170" w:name="_Toc213999253"/>
      <w:r w:rsidRPr="0084410A">
        <w:t>Новости пенсионной отрасли стран дальнего зарубежья</w:t>
      </w:r>
      <w:bookmarkEnd w:id="167"/>
      <w:bookmarkEnd w:id="168"/>
      <w:bookmarkEnd w:id="169"/>
      <w:bookmarkEnd w:id="170"/>
    </w:p>
    <w:p w14:paraId="04980DDB" w14:textId="77777777" w:rsidR="0084410A" w:rsidRDefault="0084410A" w:rsidP="0084410A">
      <w:pPr>
        <w:pStyle w:val="2"/>
      </w:pPr>
      <w:bookmarkStart w:id="171" w:name="_Toc213999254"/>
      <w:bookmarkStart w:id="172" w:name="_Hlk213999695"/>
      <w:r>
        <w:t>МК - Германия, 13.11.2025, Германия — Пенсия без апокалипсиса</w:t>
      </w:r>
      <w:bookmarkEnd w:id="171"/>
    </w:p>
    <w:p w14:paraId="58583531" w14:textId="52186835" w:rsidR="0084410A" w:rsidRDefault="0084410A" w:rsidP="00932D9A">
      <w:pPr>
        <w:pStyle w:val="3"/>
      </w:pPr>
      <w:bookmarkStart w:id="173" w:name="_Toc213999255"/>
      <w:r>
        <w:t xml:space="preserve">В Германии в очередной раз спорят о будущем пенсий — и снова звучат тревожные заголовки: </w:t>
      </w:r>
      <w:r w:rsidR="009232A3">
        <w:t>«</w:t>
      </w:r>
      <w:r>
        <w:t>взрыв затрат</w:t>
      </w:r>
      <w:r w:rsidR="009232A3">
        <w:t>»</w:t>
      </w:r>
      <w:r>
        <w:t xml:space="preserve">, </w:t>
      </w:r>
      <w:r w:rsidR="009232A3">
        <w:t>«</w:t>
      </w:r>
      <w:r>
        <w:t>пенсионный шок</w:t>
      </w:r>
      <w:r w:rsidR="009232A3">
        <w:t>»</w:t>
      </w:r>
      <w:r>
        <w:t xml:space="preserve">, </w:t>
      </w:r>
      <w:r w:rsidR="009232A3">
        <w:t>«</w:t>
      </w:r>
      <w:r>
        <w:t>молодежь платит за стариков</w:t>
      </w:r>
      <w:r w:rsidR="009232A3">
        <w:t>»</w:t>
      </w:r>
      <w:r>
        <w:t xml:space="preserve">. Однако на фоне этих алармистских нот слышен и куда менее драматичный голос — руководительницы Deutsche Rentenversicherung Гундулы Россбах. Ссылаясь на те же цифры, что и критики, она настаивает: </w:t>
      </w:r>
      <w:r w:rsidR="009232A3">
        <w:t>«</w:t>
      </w:r>
      <w:r>
        <w:t>Мы не видим взрывного роста затрат. Система развивается поступательно</w:t>
      </w:r>
      <w:r w:rsidR="009232A3">
        <w:t>»</w:t>
      </w:r>
      <w:r>
        <w:t>, — как цитирует ее Die Welt.</w:t>
      </w:r>
      <w:bookmarkEnd w:id="173"/>
    </w:p>
    <w:p w14:paraId="4AFD8034" w14:textId="1D457B32" w:rsidR="0084410A" w:rsidRDefault="0084410A" w:rsidP="0084410A">
      <w:r>
        <w:t>Повод для оживленной дискуссии — так называемый пенсионный пакет реформ, который должен закрепить уровень пенсий на отметке 48% до 2037 года и расширить выплаты за воспитание детей (</w:t>
      </w:r>
      <w:r w:rsidR="009232A3">
        <w:t>«</w:t>
      </w:r>
      <w:r>
        <w:t>материнскую пенсию</w:t>
      </w:r>
      <w:r w:rsidR="009232A3">
        <w:t>»</w:t>
      </w:r>
      <w:r>
        <w:t xml:space="preserve">). По данным самой пенсионной системы, цена этих мер — дополнительные 111 </w:t>
      </w:r>
      <w:r w:rsidR="00CF2955">
        <w:t>млрд</w:t>
      </w:r>
      <w:r>
        <w:t xml:space="preserve"> евро до 2040 года. Для одних это предсказуемые расходы на фоне стареющего общества, для других — груз, который будут нести будущие поколения.</w:t>
      </w:r>
    </w:p>
    <w:p w14:paraId="7A2C17D7" w14:textId="77777777" w:rsidR="0084410A" w:rsidRDefault="0084410A" w:rsidP="0084410A">
      <w:r>
        <w:t>Катастрофа или просто арифметика?</w:t>
      </w:r>
    </w:p>
    <w:p w14:paraId="089B81DA" w14:textId="61270D25" w:rsidR="0084410A" w:rsidRDefault="0084410A" w:rsidP="0084410A">
      <w:r>
        <w:t xml:space="preserve">Коллега Россбах по руководству, Александр Гункель, смотрит на прогнозы более пессимистично. В Бундестаге он представил расчеты: к 2028 году взнос в пенсионную кассу может вырасти с нынешних 18,6% до 19,8%, а к середине 2030–х — достичь 21–22%. Это значит, что работающим останется меньше </w:t>
      </w:r>
      <w:r w:rsidR="009232A3">
        <w:t>«</w:t>
      </w:r>
      <w:r>
        <w:t>чистых</w:t>
      </w:r>
      <w:r w:rsidR="009232A3">
        <w:t>»</w:t>
      </w:r>
      <w:r>
        <w:t xml:space="preserve"> денег на руки.</w:t>
      </w:r>
    </w:p>
    <w:p w14:paraId="50D14DA7" w14:textId="5F536041" w:rsidR="0084410A" w:rsidRDefault="0084410A" w:rsidP="0084410A">
      <w:r>
        <w:t xml:space="preserve">Россбах не спорит с цифрами, но отказывается паниковать. По ее словам, это не кризис, а логичный итог демографических сдвигов: на пенсию выходят поколения послевоенного </w:t>
      </w:r>
      <w:r w:rsidR="009232A3">
        <w:t>«</w:t>
      </w:r>
      <w:r>
        <w:t>бэби–бума</w:t>
      </w:r>
      <w:r w:rsidR="009232A3">
        <w:t>»</w:t>
      </w:r>
      <w:r>
        <w:t xml:space="preserve">, получателей становится больше, плательщиков — меньше. Так что рост затрат — не катастрофа, а закономерность. </w:t>
      </w:r>
      <w:r w:rsidR="009232A3">
        <w:t>«</w:t>
      </w:r>
      <w:r>
        <w:t>Никакого обвала — только движение по давно намеченному маршруту</w:t>
      </w:r>
      <w:r w:rsidR="009232A3">
        <w:t>»</w:t>
      </w:r>
      <w:r>
        <w:t>, — говорит она в интервью Die Welt.</w:t>
      </w:r>
    </w:p>
    <w:p w14:paraId="089CE81F" w14:textId="77777777" w:rsidR="0084410A" w:rsidRDefault="0084410A" w:rsidP="0084410A">
      <w:r>
        <w:t>Маленькая пенсия ≠ бедность</w:t>
      </w:r>
    </w:p>
    <w:p w14:paraId="0681A8AF" w14:textId="68690459" w:rsidR="0084410A" w:rsidRDefault="0084410A" w:rsidP="0084410A">
      <w:r>
        <w:t xml:space="preserve">Опасения усиливает статистика </w:t>
      </w:r>
      <w:r w:rsidR="009232A3">
        <w:t>«</w:t>
      </w:r>
      <w:r>
        <w:t>низких пенсий</w:t>
      </w:r>
      <w:r w:rsidR="009232A3">
        <w:t>»</w:t>
      </w:r>
      <w:r>
        <w:t>. По данным Die Welt, у 10% пенсионеров в Германии выплаты составляют менее 300 евро в месяц, у 12% — от 300 до 600 евро, еще у 13% — от 600 до 900 евро. На первый взгляд — тревожная картина.</w:t>
      </w:r>
    </w:p>
    <w:p w14:paraId="3730F6A0" w14:textId="77777777" w:rsidR="0084410A" w:rsidRDefault="0084410A" w:rsidP="0084410A">
      <w:r>
        <w:t>Но Россбах призывает не делать скоропалительных выводов. Маленькая пенсия не всегда означает бедность. Часто за низкими выплатами стоит прерывистый трудовой путь: уход за детьми, периоды безработицы, работа без оформления. Кроме того, это может быть не основная, а дополнительная пенсия — например, плюс к государственной или профессиональной.</w:t>
      </w:r>
    </w:p>
    <w:p w14:paraId="6C7222AD" w14:textId="55ADFB77" w:rsidR="0084410A" w:rsidRDefault="0084410A" w:rsidP="0084410A">
      <w:r>
        <w:lastRenderedPageBreak/>
        <w:t xml:space="preserve">Показательный пример: у 4% супружеских пар каждая индивидуальная пенсия ниже 500 евро. Но общий доход этих домохозяйств, по информации Die Welt, превышает 5300 евро в месяц — за счет пенсий по госслужбе, доходов партнеров и накоплений. То есть формула </w:t>
      </w:r>
      <w:r w:rsidR="009232A3">
        <w:t>«</w:t>
      </w:r>
      <w:r>
        <w:t>низкая пенсия = бедность</w:t>
      </w:r>
      <w:r w:rsidR="009232A3">
        <w:t>»</w:t>
      </w:r>
      <w:r>
        <w:t xml:space="preserve"> не всегда работает.</w:t>
      </w:r>
    </w:p>
    <w:p w14:paraId="71A93CC8" w14:textId="77777777" w:rsidR="0084410A" w:rsidRDefault="0084410A" w:rsidP="0084410A">
      <w:r>
        <w:t>Германия — не пенсионный рай</w:t>
      </w:r>
    </w:p>
    <w:p w14:paraId="048DC144" w14:textId="77777777" w:rsidR="0084410A" w:rsidRDefault="0084410A" w:rsidP="0084410A">
      <w:r>
        <w:t>Как подчеркивает Россбах, Германия — далеко не самая щедрая страна по пенсиям. Согласно данным ОЭСР, уровень страховой пенсии по отношению к доходу в ФРГ ниже, чем в среднем по развитым странам. В то же время, по данным Bundesministerium der Finanzen, из федерального бюджета ежегодно направляется свыше 110 млрд. евро на поддержку пенсионной системы.</w:t>
      </w:r>
    </w:p>
    <w:p w14:paraId="4D3C03E0" w14:textId="497D19EA" w:rsidR="0084410A" w:rsidRDefault="0084410A" w:rsidP="0084410A">
      <w:r>
        <w:t xml:space="preserve">То есть, с одной стороны, никакого </w:t>
      </w:r>
      <w:r w:rsidR="009232A3">
        <w:t>«</w:t>
      </w:r>
      <w:r>
        <w:t>пенсионного рая</w:t>
      </w:r>
      <w:r w:rsidR="009232A3">
        <w:t>»</w:t>
      </w:r>
      <w:r>
        <w:t xml:space="preserve"> с неограниченными выплатами. С другой — каждый дополнительный процент пенсии стоит дорого: либо через повышение взносов, либо за счет налогов.</w:t>
      </w:r>
    </w:p>
    <w:p w14:paraId="126D8EBB" w14:textId="77777777" w:rsidR="0084410A" w:rsidRDefault="0084410A" w:rsidP="0084410A">
      <w:r>
        <w:t>Кто должен платить?</w:t>
      </w:r>
    </w:p>
    <w:p w14:paraId="1009540F" w14:textId="37281588" w:rsidR="0084410A" w:rsidRDefault="0084410A" w:rsidP="0084410A">
      <w:r>
        <w:t xml:space="preserve">На фоне дискуссий о справедливости снова звучит идея расширить круг тех, кто делает взносы. Президент VdK Верена Бентеле и министр труда Бербель Бас предлагают включить в систему госслужащих, депутатов и самозанятых — тех, кто сейчас живет по особым пенсионным правилам. Как пишет Handelsblatt, это должно сделать систему солидарной </w:t>
      </w:r>
      <w:r w:rsidR="009232A3">
        <w:t>«</w:t>
      </w:r>
      <w:r>
        <w:t>для всех</w:t>
      </w:r>
      <w:r w:rsidR="009232A3">
        <w:t>»</w:t>
      </w:r>
      <w:r>
        <w:t>.</w:t>
      </w:r>
    </w:p>
    <w:p w14:paraId="50EA78CC" w14:textId="77777777" w:rsidR="0084410A" w:rsidRDefault="0084410A" w:rsidP="0084410A">
      <w:r>
        <w:t>Сторонники считают: так база плательщиков станет шире, а неравенство — меньше. Противники, включая Гункеля, возражают: такие изменения сложны юридически и дорого обойдутся государству. По оценкам IW Köln, согласно публикации в Merkur, перевод всех госслужащих на общие правила потребует десятки миллиардов евро — сначала в виде взносов, затем в виде выплат.</w:t>
      </w:r>
    </w:p>
    <w:p w14:paraId="4E291089" w14:textId="77777777" w:rsidR="0084410A" w:rsidRDefault="0084410A" w:rsidP="0084410A">
      <w:r>
        <w:t>Главное — не паниковать, а договариваться</w:t>
      </w:r>
    </w:p>
    <w:p w14:paraId="186C3D3A" w14:textId="7734733E" w:rsidR="0084410A" w:rsidRDefault="0084410A" w:rsidP="0084410A">
      <w:r>
        <w:t>В спорах вокруг пенсий легко скатиться к крайностям: либо к панике (</w:t>
      </w:r>
      <w:r w:rsidR="009232A3">
        <w:t>«</w:t>
      </w:r>
      <w:r>
        <w:t>молодые все оплачивают</w:t>
      </w:r>
      <w:r w:rsidR="009232A3">
        <w:t>»</w:t>
      </w:r>
      <w:r>
        <w:t>), либо к самоуспокоению (</w:t>
      </w:r>
      <w:r w:rsidR="009232A3">
        <w:t>«</w:t>
      </w:r>
      <w:r>
        <w:t>все как всегда</w:t>
      </w:r>
      <w:r w:rsidR="009232A3">
        <w:t>»</w:t>
      </w:r>
      <w:r>
        <w:t>). Истина, как часто бывает, где–то посередине.</w:t>
      </w:r>
    </w:p>
    <w:p w14:paraId="0B758B4D" w14:textId="28A5787E" w:rsidR="0084410A" w:rsidRDefault="0084410A" w:rsidP="0084410A">
      <w:r>
        <w:t xml:space="preserve">Да, взносы вырастут, и да — система требует больше денег. Но это не внезапный коллапс, а результат демографической логики, давно предсказуемой. Вопрос в другом: как распределить этот рост расходов, чтобы он не расколол общество — между теми, кто </w:t>
      </w:r>
      <w:r w:rsidR="009232A3">
        <w:t>«</w:t>
      </w:r>
      <w:r>
        <w:t>отработал свое</w:t>
      </w:r>
      <w:r w:rsidR="009232A3">
        <w:t>»</w:t>
      </w:r>
      <w:r>
        <w:t>, и теми, кто платит сейчас.</w:t>
      </w:r>
    </w:p>
    <w:p w14:paraId="376DC969" w14:textId="77777777" w:rsidR="0084410A" w:rsidRDefault="0084410A" w:rsidP="0084410A">
      <w:r>
        <w:t>Проблема не в 111 миллиардах как таковых. А в том, удастся ли о них договориться — без панических заголовков и заведомо ложных надежд.</w:t>
      </w:r>
    </w:p>
    <w:p w14:paraId="2EBBF408" w14:textId="5924D938" w:rsidR="0084410A" w:rsidRPr="0084410A" w:rsidRDefault="0084410A" w:rsidP="0084410A">
      <w:hyperlink r:id="rId49" w:history="1">
        <w:r w:rsidRPr="00B976D0">
          <w:rPr>
            <w:rStyle w:val="a3"/>
          </w:rPr>
          <w:t>https://www.mknews.de/politics/2025/11/13/germaniya-pensiya-bez-apokalipsisa.html</w:t>
        </w:r>
      </w:hyperlink>
      <w:r>
        <w:t xml:space="preserve"> </w:t>
      </w:r>
    </w:p>
    <w:p w14:paraId="04529107" w14:textId="4F241F15" w:rsidR="00341EE1" w:rsidRPr="0084410A" w:rsidRDefault="00341EE1" w:rsidP="00341EE1">
      <w:pPr>
        <w:pStyle w:val="2"/>
      </w:pPr>
      <w:bookmarkStart w:id="174" w:name="_Toc213999256"/>
      <w:bookmarkEnd w:id="172"/>
      <w:r w:rsidRPr="0084410A">
        <w:lastRenderedPageBreak/>
        <w:t>Aussiedlerbote.de, 13.11.2025, Германия готовится к первому за 20 лет росту пенсионных отчислений</w:t>
      </w:r>
      <w:bookmarkEnd w:id="174"/>
    </w:p>
    <w:p w14:paraId="6E927B8D" w14:textId="772416EB" w:rsidR="00341EE1" w:rsidRPr="0084410A" w:rsidRDefault="00341EE1" w:rsidP="00932D9A">
      <w:pPr>
        <w:pStyle w:val="3"/>
      </w:pPr>
      <w:bookmarkStart w:id="175" w:name="_Toc213999257"/>
      <w:r w:rsidRPr="0084410A">
        <w:t xml:space="preserve">Пенсионные взносы в Германии будут расти. С 2028 года ставка пенсионных отчислений увеличится с 18,6% до 19,8%, сообщил председатель правления Deutsche Rentenversicherung Bund Александр Гункель. Это первое повышение с 2007 года и, по словам эксперта, </w:t>
      </w:r>
      <w:r w:rsidR="009232A3">
        <w:t>«</w:t>
      </w:r>
      <w:r w:rsidRPr="0084410A">
        <w:t>экстремальный скачок</w:t>
      </w:r>
      <w:r w:rsidR="009232A3">
        <w:t>»</w:t>
      </w:r>
      <w:r w:rsidRPr="0084410A">
        <w:t>, который почувствуют все работающие.</w:t>
      </w:r>
      <w:bookmarkEnd w:id="175"/>
    </w:p>
    <w:p w14:paraId="049AD167" w14:textId="27AE29B2" w:rsidR="00341EE1" w:rsidRPr="0084410A" w:rsidRDefault="00341EE1" w:rsidP="00341EE1">
      <w:r w:rsidRPr="0084410A">
        <w:t xml:space="preserve">Повышение на 1,2 процентных пункта означает, что на руках у наемных работников останется меньше </w:t>
      </w:r>
      <w:r w:rsidR="009232A3">
        <w:t>«</w:t>
      </w:r>
      <w:r w:rsidRPr="0084410A">
        <w:t>чистых</w:t>
      </w:r>
      <w:r w:rsidR="009232A3">
        <w:t>»</w:t>
      </w:r>
      <w:r w:rsidRPr="0084410A">
        <w:t xml:space="preserve"> денег. Например, при среднем доходе в 3 500 евро в месяц дополнительная нагрузка составит примерно 21 евро. Кроме того, прогнозируется, что уже к 2029 году пенсионный взнос может достичь 20%, если финансовая ситуация в системе социального страхования не улучшится.</w:t>
      </w:r>
    </w:p>
    <w:p w14:paraId="42601597" w14:textId="77777777" w:rsidR="00341EE1" w:rsidRPr="0084410A" w:rsidRDefault="00341EE1" w:rsidP="00341EE1">
      <w:r w:rsidRPr="0084410A">
        <w:t>Почему пенсионные взносы в Германии вырастут</w:t>
      </w:r>
    </w:p>
    <w:p w14:paraId="7B290C08" w14:textId="77777777" w:rsidR="00341EE1" w:rsidRPr="0084410A" w:rsidRDefault="00341EE1" w:rsidP="00341EE1">
      <w:r w:rsidRPr="0084410A">
        <w:t>Основная причина увеличения ставок — снижение так называемого резерва устойчивости (Nachhaltigkeitsrücklage). Это финансовая подушка, из которой пенсионное ведомство покрывает временные колебания доходов и расходов. Сейчас закон требует, чтобы резерв составлял минимум 0,2 месячных расходов системы.</w:t>
      </w:r>
    </w:p>
    <w:p w14:paraId="70BF885D" w14:textId="77777777" w:rsidR="00341EE1" w:rsidRPr="0084410A" w:rsidRDefault="00341EE1" w:rsidP="00341EE1">
      <w:r w:rsidRPr="0084410A">
        <w:t>Однако федеральное правительство намерено поднять этот показатель до 0,3.</w:t>
      </w:r>
    </w:p>
    <w:p w14:paraId="7EDF428E" w14:textId="77777777" w:rsidR="00341EE1" w:rsidRPr="0084410A" w:rsidRDefault="00341EE1" w:rsidP="00341EE1">
      <w:r w:rsidRPr="0084410A">
        <w:t>При этом реальные запасы фонда сокращаются, и к 2028 году может быть достигнут нижний предел. По немецкому законодательству, если резерв падает ниже установленного уровня, ставка взносов автоматически повышается, а федеральный бюджет не обязан компенсировать разницу.</w:t>
      </w:r>
    </w:p>
    <w:p w14:paraId="56093BA5" w14:textId="79189232" w:rsidR="00341EE1" w:rsidRPr="0084410A" w:rsidRDefault="00341EE1" w:rsidP="00341EE1">
      <w:r w:rsidRPr="0084410A">
        <w:t xml:space="preserve">Гункель: </w:t>
      </w:r>
      <w:r w:rsidR="009232A3">
        <w:t>«</w:t>
      </w:r>
      <w:r w:rsidRPr="0084410A">
        <w:t>Государство должно разделить расходы</w:t>
      </w:r>
      <w:r w:rsidR="009232A3">
        <w:t>»</w:t>
      </w:r>
    </w:p>
    <w:p w14:paraId="3B41FEBC" w14:textId="54C13F4A" w:rsidR="00341EE1" w:rsidRPr="0084410A" w:rsidRDefault="00341EE1" w:rsidP="00341EE1">
      <w:r w:rsidRPr="0084410A">
        <w:t xml:space="preserve">Александр Гункель призвал правительство взять часть финансовой нагрузки на себя. По его словам, </w:t>
      </w:r>
      <w:r w:rsidR="009232A3">
        <w:t>«</w:t>
      </w:r>
      <w:r w:rsidRPr="0084410A">
        <w:t>дополнительные расходы на увеличение минимального резерва должны быть справедливо распределены между государством и плательщиками</w:t>
      </w:r>
      <w:r w:rsidR="009232A3">
        <w:t>»</w:t>
      </w:r>
      <w:r w:rsidRPr="0084410A">
        <w:t>.</w:t>
      </w:r>
    </w:p>
    <w:p w14:paraId="4ED6B41F" w14:textId="52D71AC7" w:rsidR="00341EE1" w:rsidRPr="0084410A" w:rsidRDefault="00341EE1" w:rsidP="00341EE1">
      <w:hyperlink r:id="rId50" w:history="1">
        <w:r w:rsidRPr="0084410A">
          <w:rPr>
            <w:rStyle w:val="a3"/>
          </w:rPr>
          <w:t>https://aussiedlerbote.de/2025/11/germaniya-gotovitsya-k-pervomu-za-20-let-rostu-pensionnyh-otchislenij/</w:t>
        </w:r>
      </w:hyperlink>
      <w:r w:rsidRPr="0084410A">
        <w:t xml:space="preserve"> </w:t>
      </w:r>
    </w:p>
    <w:p w14:paraId="5F29DF2F" w14:textId="77777777" w:rsidR="0084410A" w:rsidRDefault="0084410A" w:rsidP="0084410A">
      <w:pPr>
        <w:pStyle w:val="2"/>
      </w:pPr>
      <w:bookmarkStart w:id="176" w:name="_Toc213999258"/>
      <w:bookmarkEnd w:id="131"/>
      <w:r>
        <w:t>Коммерсантъ, 13.11.2025, Президент Макрон рискнул, но не выпил шампанского</w:t>
      </w:r>
      <w:bookmarkEnd w:id="176"/>
    </w:p>
    <w:p w14:paraId="6463F7A5" w14:textId="77777777" w:rsidR="0084410A" w:rsidRDefault="0084410A" w:rsidP="00932D9A">
      <w:pPr>
        <w:pStyle w:val="3"/>
      </w:pPr>
      <w:bookmarkStart w:id="177" w:name="_Toc213999259"/>
      <w:r>
        <w:t>Национальная ассамблея приняла решение, которое ставит крест на главной реформе второго президентского срока Эмманюэля Макрона. Пенсионная система, ради изменения которой президент пошел на политический риск и в итоге утратил парламентское большинство, фактически возвращается в исходную точку, считает корреспондент “Ъ” во Франции Алексей Тарханов.</w:t>
      </w:r>
      <w:bookmarkEnd w:id="177"/>
    </w:p>
    <w:p w14:paraId="6A207285" w14:textId="77777777" w:rsidR="0084410A" w:rsidRDefault="0084410A" w:rsidP="0084410A">
      <w:r>
        <w:t>Вечером 12 ноября Ассамблея проголосовала за приостановку пенсионной реформы — ключевого проекта макронизма. Решение, принятое 255 голосами против 146, стало результатом альянса социалистов, крайне правых и даже части центристов, согласившихся не доводить дело до вотума недоверия правительству Себастьена Лекорню.</w:t>
      </w:r>
    </w:p>
    <w:p w14:paraId="79D642A3" w14:textId="5C262466" w:rsidR="0084410A" w:rsidRDefault="0084410A" w:rsidP="0084410A">
      <w:r>
        <w:lastRenderedPageBreak/>
        <w:t xml:space="preserve">Формально речь идет лишь о </w:t>
      </w:r>
      <w:r w:rsidR="009232A3">
        <w:t>«</w:t>
      </w:r>
      <w:r>
        <w:t>приостановке</w:t>
      </w:r>
      <w:r w:rsidR="009232A3">
        <w:t>»</w:t>
      </w:r>
      <w:r>
        <w:t>, а не об отмене реформы, но даже вернуться к этому вопросу, не то что запустить ее снова, едва ли удастся до президентских выборов 2027 года.</w:t>
      </w:r>
    </w:p>
    <w:p w14:paraId="2BC75DC1" w14:textId="77777777" w:rsidR="0084410A" w:rsidRDefault="0084410A" w:rsidP="0084410A">
      <w:r>
        <w:t>Парламент высказался за то, чтобы повышение пенсионного возраста более не применялось.</w:t>
      </w:r>
    </w:p>
    <w:p w14:paraId="1A647661" w14:textId="77777777" w:rsidR="0084410A" w:rsidRDefault="0084410A" w:rsidP="0084410A">
      <w:r>
        <w:t>Остались в силе некоторые условия для отдельных категорий работников, схемы пересчета стажа, до которых явно не дошли руки, но их реализация без основного закона становится юридически сомнительной.</w:t>
      </w:r>
    </w:p>
    <w:p w14:paraId="1B1E22BC" w14:textId="77777777" w:rsidR="0084410A" w:rsidRDefault="0084410A" w:rsidP="0084410A">
      <w:r>
        <w:t>Вслед за этим депутаты отменили так называемый белый год — заморозку социальных выплат и пенсий.</w:t>
      </w:r>
    </w:p>
    <w:p w14:paraId="6E274250" w14:textId="2C26837E" w:rsidR="0084410A" w:rsidRDefault="0084410A" w:rsidP="0084410A">
      <w:r>
        <w:t xml:space="preserve">В правительстве вяло обсуждают возможность нового законопроекта — </w:t>
      </w:r>
      <w:r w:rsidR="009232A3">
        <w:t>«</w:t>
      </w:r>
      <w:r>
        <w:t>реформы</w:t>
      </w:r>
      <w:r w:rsidR="009232A3">
        <w:t>»</w:t>
      </w:r>
      <w:r>
        <w:t>, более гибкой и рассчитанной на согласование с профсоюзами. Но очевидно, что политическая воля к продолжению борьбы ослабла. Ни премьер-министр, ни президент не готовы вновь рисковать стабильностью ради идеи, утратившей общественную поддержку.</w:t>
      </w:r>
    </w:p>
    <w:p w14:paraId="7327E3DB" w14:textId="77777777" w:rsidR="0084410A" w:rsidRDefault="0084410A" w:rsidP="0084410A">
      <w:r>
        <w:t>Социалисты считают произошедшее своей победой.</w:t>
      </w:r>
    </w:p>
    <w:p w14:paraId="5C5D3EDE" w14:textId="029AB648" w:rsidR="0084410A" w:rsidRDefault="009232A3" w:rsidP="0084410A">
      <w:r>
        <w:t>«</w:t>
      </w:r>
      <w:r w:rsidR="0084410A">
        <w:t>Мы очень гордимся тем, что только что произошло в стенах парламента</w:t>
      </w:r>
      <w:r>
        <w:t>»</w:t>
      </w:r>
      <w:r w:rsidR="0084410A">
        <w:t xml:space="preserve">,— заявил лидер партии Оливье Фор. Но при этом добавил, что победа эта </w:t>
      </w:r>
      <w:r>
        <w:t>«</w:t>
      </w:r>
      <w:r w:rsidR="0084410A">
        <w:t>промежуточная</w:t>
      </w:r>
      <w:r>
        <w:t>»</w:t>
      </w:r>
      <w:r w:rsidR="0084410A">
        <w:t xml:space="preserve">, поскольку </w:t>
      </w:r>
      <w:r>
        <w:t>«</w:t>
      </w:r>
      <w:r w:rsidR="0084410A">
        <w:t>этот вопрос не исчезнет — он станет одной из главных тем президентских выборов 2027 года</w:t>
      </w:r>
      <w:r>
        <w:t>»</w:t>
      </w:r>
      <w:r w:rsidR="0084410A">
        <w:t>.</w:t>
      </w:r>
    </w:p>
    <w:p w14:paraId="0041C3A9" w14:textId="3826B638" w:rsidR="0084410A" w:rsidRDefault="0084410A" w:rsidP="0084410A">
      <w:r>
        <w:t xml:space="preserve">Провал реформы стал настоящим рождественским подарком для Марин Ле Пен и ее партии </w:t>
      </w:r>
      <w:r w:rsidR="009232A3">
        <w:t>«</w:t>
      </w:r>
      <w:r>
        <w:t>Национальное объединение</w:t>
      </w:r>
      <w:r w:rsidR="009232A3">
        <w:t>»</w:t>
      </w:r>
      <w:r>
        <w:t>: это доказательство того, что Макрон больше не способен проводить решения вопреки желаниям крайне правых.</w:t>
      </w:r>
    </w:p>
    <w:p w14:paraId="75FBEB48" w14:textId="14B493CC" w:rsidR="0084410A" w:rsidRDefault="0084410A" w:rsidP="0084410A">
      <w:r>
        <w:t xml:space="preserve">Тем временем </w:t>
      </w:r>
      <w:r w:rsidR="009232A3">
        <w:t>«</w:t>
      </w:r>
      <w:r>
        <w:t>Непокорившаяся Франция</w:t>
      </w:r>
      <w:r w:rsidR="009232A3">
        <w:t>»</w:t>
      </w:r>
      <w:r>
        <w:t xml:space="preserve"> Жан-Люка Меланшона выступила против компромисса, требуя не заморозки, а полной отмены реформы, чем вызвала раздражение у своих союзников-социалистов. </w:t>
      </w:r>
      <w:r w:rsidR="009232A3">
        <w:t>«</w:t>
      </w:r>
      <w:r>
        <w:t>Я никогда не мог себе представить, что человек левых убеждений может призывать голосовать против социального прогресса</w:t>
      </w:r>
      <w:r w:rsidR="009232A3">
        <w:t>»</w:t>
      </w:r>
      <w:r>
        <w:t>,— возмутился Оливье Фор.</w:t>
      </w:r>
    </w:p>
    <w:p w14:paraId="5C7E0E89" w14:textId="5F51BE05" w:rsidR="0084410A" w:rsidRDefault="0084410A" w:rsidP="0084410A">
      <w:r>
        <w:t xml:space="preserve">Брюно Ретайо, лидер </w:t>
      </w:r>
      <w:r w:rsidR="009232A3">
        <w:t>«</w:t>
      </w:r>
      <w:r>
        <w:t>Республиканцев</w:t>
      </w:r>
      <w:r w:rsidR="009232A3">
        <w:t>»</w:t>
      </w:r>
      <w:r>
        <w:t xml:space="preserve">, проголосовавших против приостановки реформы, назвал решение парламента </w:t>
      </w:r>
      <w:r w:rsidR="009232A3">
        <w:t>«</w:t>
      </w:r>
      <w:r>
        <w:t>капитуляцией</w:t>
      </w:r>
      <w:r w:rsidR="009232A3">
        <w:t>»</w:t>
      </w:r>
      <w:r>
        <w:t xml:space="preserve">: </w:t>
      </w:r>
      <w:r w:rsidR="009232A3">
        <w:t>«</w:t>
      </w:r>
      <w:r>
        <w:t xml:space="preserve">Я поражен малодушием правительства, которое только что принесло будущее наших молодых поколений на алтарь собственного политического выживания. Безответственное решение, принятое под диктатом социалистов и при соучастии </w:t>
      </w:r>
      <w:r w:rsidR="009232A3">
        <w:t>«</w:t>
      </w:r>
      <w:r>
        <w:t>Национального объединения</w:t>
      </w:r>
      <w:r w:rsidR="009232A3">
        <w:t>»</w:t>
      </w:r>
      <w:r>
        <w:t>, обойдется Франции в миллиарды</w:t>
      </w:r>
      <w:r w:rsidR="009232A3">
        <w:t>»</w:t>
      </w:r>
      <w:r>
        <w:t xml:space="preserve">. В Сенате, где он вновь займет место после отставки с поста министра внутренних дел, Ретайо намерен подключиться к борьбе за восстановление реформы. Ведь решение Ассамблеи неокончательное, слово теперь за Сенатом. </w:t>
      </w:r>
      <w:r w:rsidR="009232A3">
        <w:t>«</w:t>
      </w:r>
      <w:r>
        <w:t>Мы восстановим пенсионную реформу</w:t>
      </w:r>
      <w:r w:rsidR="009232A3">
        <w:t>»</w:t>
      </w:r>
      <w:r>
        <w:t>,— уже пообещал его председатель Жерар Ларше.</w:t>
      </w:r>
    </w:p>
    <w:p w14:paraId="6B007CDA" w14:textId="77777777" w:rsidR="0084410A" w:rsidRDefault="0084410A" w:rsidP="0084410A">
      <w:r>
        <w:t>По оценке Счетной палаты, отказ от повышения пенсионного возраста приведет к дополнительным расходам в €13–15 млрд к 2030 году. Однако главный риск для Эмманюэля Макрона — не экономический, а политический.</w:t>
      </w:r>
    </w:p>
    <w:p w14:paraId="0CC2A44B" w14:textId="77777777" w:rsidR="0084410A" w:rsidRDefault="0084410A" w:rsidP="0084410A">
      <w:r>
        <w:t xml:space="preserve">Вот уже несколько раз с начала его второго срока президент оказывался в положении наблюдателя без реальных инструментов влияния. Сначала — когда избиратели лишили поддержки его партийный блок на европейских выборах, затем — когда в результате </w:t>
      </w:r>
      <w:r>
        <w:lastRenderedPageBreak/>
        <w:t>роспуска парламента и досрочных выборов он потерял большинство в Национальной ассамблее, далее — в момент серии отставок правительств во главе с назначенными им премьер-министрами. Сейчас его партия утратила инициативу, его премьер-министр Себастьен Лекорню ограничен в маневре, а парламентской поддержки фактически нет.</w:t>
      </w:r>
    </w:p>
    <w:p w14:paraId="222596B5" w14:textId="77777777" w:rsidR="0084410A" w:rsidRDefault="0084410A" w:rsidP="0084410A">
      <w:r>
        <w:t>Пенсионная реформа была действительно необходима стране, и президент был готов поссориться с французами, чтобы ее провести. Поссориться удалось, а реформу все равно отменили — пока частично, но лишь политический самоубийца попробует ее восстановить накануне президентских выборов. Печальный итог для президента, но оптимистичный вывод для Франции: в действующей демократии президент не может делать то, что не нравится его согражданам.</w:t>
      </w:r>
    </w:p>
    <w:p w14:paraId="7176F385" w14:textId="592AF8E9" w:rsidR="00341EE1" w:rsidRDefault="0084410A" w:rsidP="0084410A">
      <w:pPr>
        <w:rPr>
          <w:rStyle w:val="a3"/>
        </w:rPr>
      </w:pPr>
      <w:hyperlink r:id="rId51" w:history="1">
        <w:r w:rsidRPr="00B976D0">
          <w:rPr>
            <w:rStyle w:val="a3"/>
          </w:rPr>
          <w:t>https://www.kommersant.ru/doc/8195954</w:t>
        </w:r>
      </w:hyperlink>
    </w:p>
    <w:p w14:paraId="352B2C64" w14:textId="6AE4CDC9" w:rsidR="00781231" w:rsidRDefault="00781231" w:rsidP="00781231">
      <w:pPr>
        <w:pStyle w:val="2"/>
      </w:pPr>
      <w:bookmarkStart w:id="178" w:name="_Toc213999260"/>
      <w:r>
        <w:t>Независимая газета, 13.11.2025</w:t>
      </w:r>
      <w:r w:rsidRPr="00FB1DA5">
        <w:t xml:space="preserve">, </w:t>
      </w:r>
      <w:r>
        <w:t>Франция отказалась от повышения пенсионного возраста</w:t>
      </w:r>
      <w:bookmarkEnd w:id="178"/>
    </w:p>
    <w:p w14:paraId="4FBF1C9D" w14:textId="77777777" w:rsidR="00781231" w:rsidRDefault="00781231" w:rsidP="00781231">
      <w:pPr>
        <w:pStyle w:val="3"/>
      </w:pPr>
      <w:bookmarkStart w:id="179" w:name="_Toc213999261"/>
      <w:r>
        <w:t>В парламенте Франции с 13 ноября возобновилось тяжелое обсуждение доходной части бюджета. Ранее парламентарии фактически отменили пенсионную реформу, детище президента Эмманюэля Макрона. Повышения пенсионного возраста, которое происходит в большинстве стран мира, во Франции не будет. Пойти эти на уступки главу государства и правительство вынудила необходимость принять бюджет и угроза вотума недоверия.</w:t>
      </w:r>
      <w:bookmarkEnd w:id="179"/>
    </w:p>
    <w:p w14:paraId="71B99E8E" w14:textId="77777777" w:rsidR="00781231" w:rsidRDefault="00781231" w:rsidP="00781231">
      <w:r>
        <w:t>Во французском парламенте проходит рассмотрение сразу двух финансовых законопроектов: о бюджете (PLF) и закон о финансировании социального обеспечения (PLFSS). По Конституции Франции, они должны быть приняты до 31 декабря 2025 года, чтобы вступить в силу 1 января. Премьер-министр Франции Себастьен Лекорню отказался от использования 3 части 49 статьи Конституции, которая позволяет принять законопроект без голосования в парламенте, если депутаты не выдвинут правительству вотум недоверия. Теперь вопрос о том, как будет осуществляться управление государственными финансами, находится исключительно в руках парламентариев.</w:t>
      </w:r>
    </w:p>
    <w:p w14:paraId="7904A086" w14:textId="77777777" w:rsidR="00781231" w:rsidRDefault="00781231" w:rsidP="00781231">
      <w:r>
        <w:t>В четверг, 13 ноября, в повестке Национального собрания (нижней палаты парламента) среди прочих вопросов была отмена 10-процентной налоговой льготы для пенсионеров. Правительство предлагало заменить ее фиксированной выплатой в размере 2 тыс. евро. Еще одним предложением кабинета Лекорню было продление механизма «Madelin», также известного как «IR-PME». Инвестируя в капитал малых и средних предприятий, французы могли снизить свой подоходный налог. Действие данной схемы должно было прекратиться в 2026 году, поэтому правительство выдвинуло идею модернизировать ее. В итоге оба предложения были отклонены.</w:t>
      </w:r>
    </w:p>
    <w:p w14:paraId="418F26F2" w14:textId="77777777" w:rsidR="00781231" w:rsidRDefault="00781231" w:rsidP="00781231">
      <w:r>
        <w:t xml:space="preserve">Днем ранее в нижней палате завершилось рассмотрение PLFSS, в рамках которого была решена судьба пенсионной реформы Макрона. Законопроект был передан в верхнюю палату - Сенат. 12 ноября французские депутаты 255 голосами против 146 выступили за приостановку повышения возраста выхода на пенсию с 62 до 64 лет. Реформа объявлена Макроном в 2023 году. Она предусматривала повышение пенсионного возраста каждый год на три месяца. Теперь, согласно решению парламента, вплоть до 2027 года, когда должны состояться президентские выборы (а значит, может быть новый президент, </w:t>
      </w:r>
      <w:r>
        <w:lastRenderedPageBreak/>
        <w:t>который реформу отменит совсем), граждане страны будут получать пенсионные выплаты, начиная с 62 лет и 9 месяцев.</w:t>
      </w:r>
    </w:p>
    <w:p w14:paraId="2BD5EBE8" w14:textId="77777777" w:rsidR="00781231" w:rsidRDefault="00781231" w:rsidP="00781231">
      <w:r>
        <w:t>Фактическая отмена пенсионной реформы, с одной стороны, позволила Лекорню провести часть бюджетных предложений через парламент. Без этой уступки, пожалуй, действующего премьера во второй раз бы постигла судьба предшественников, которые, не сумев договориться с парламентом, вынуждены были уйти в отставку. В то же время пенсионная реформа была одним из основных способов сократить бюджетный дефицит на 30 млрд евро. Макрон и его министры потерпели еще и репутационное поражение. Президент не раз утверждал, что, как бы депутаты ни старались, отмены его главной реформы - пенсионной - не произойдет. По мнению главы государства, французы должны работать дольше, чтобы способствовать экономическому росту.</w:t>
      </w:r>
    </w:p>
    <w:p w14:paraId="48C7DC87" w14:textId="77777777" w:rsidR="00781231" w:rsidRDefault="00781231" w:rsidP="00781231">
      <w:r>
        <w:t>Сами французы с ним категорически не согласны. А ведь в стране один из самых низких возрастов выхода на пенсию во всем ЕС. Только в Швеции он составляет 62 года. В большинстве других стран перестают работать в 65 лет (Болгария, Литва, Люксембург) или даже в 67 (Германия, Греция, Испания, Италия). Датчане же на пенсию могут рассчитывать только с 70 лет. Повышение пенсионного возраста напрямую связано со старением населения Европы и необходимостью поддерживать ее экономику. Без этой непопулярной меры молодежь просто не сможет содержать столько стариков: не будет ее - или пенсионные взносы станут огромными, или пенсии маленькими.Несмотря на эти известные им соображения, французы упорно продолжают сопротивляться пенсионной реформе.</w:t>
      </w:r>
    </w:p>
    <w:p w14:paraId="3663F831" w14:textId="77777777" w:rsidR="00781231" w:rsidRDefault="00781231" w:rsidP="00781231">
      <w:r>
        <w:t>Ведущий научный сотрудник Института Европы РАН Сергей Федоров в комментарии «НГ» отметил, что Макрон вынужден пойти на уступки по пенсионной реформе. «Она была одной из главных реформ его второго президентского срока. Это болезненная уступка, в первую очередь социалистам во главе с Оливье Фором. Они поставили Макрону ультиматум: или отставка правительства, или приостановка реформы», - отметил эксперт. По его словам, важность поиска компромисса обусловлена необходимостью принять бюджет. «Никто, по крайней мере большинство, не заинтересован в обострении и так накаленной политической ситуации. Поэтому, вероятно, компромисса все-таки удастся достичь. Тем более социалисты нашли какой-то общий язык с Лекорню и Макроном», - сказал Федоров.</w:t>
      </w:r>
    </w:p>
    <w:p w14:paraId="34353EC7" w14:textId="77777777" w:rsidR="00781231" w:rsidRDefault="00781231" w:rsidP="00781231">
      <w:r>
        <w:t>Тем не менее, считает эксперт, учитывая, сжатые сроки рассмотрения бюджета, парламент может не успеть. «Тогда необходимо будет принимать отдельные законы, чтобы задействовать проект бюджета 2024 года. Не исключено, что при рассмотрении проекта снова появятся подводные камни, которые приведут к очередным разногласиям. В таком случае возможен и новый вотум недоверия правительству», - объяснил Федоров.</w:t>
      </w:r>
    </w:p>
    <w:p w14:paraId="384447CB" w14:textId="66B2DB69" w:rsidR="00781231" w:rsidRPr="00781231" w:rsidRDefault="00781231" w:rsidP="00781231">
      <w:hyperlink r:id="rId52" w:history="1">
        <w:r w:rsidRPr="00D74F92">
          <w:rPr>
            <w:rStyle w:val="a3"/>
          </w:rPr>
          <w:t>https://www.ng.ru/world/2025-11-13/6_9379_france.html</w:t>
        </w:r>
      </w:hyperlink>
      <w:r w:rsidRPr="00781231">
        <w:t xml:space="preserve"> </w:t>
      </w:r>
    </w:p>
    <w:p w14:paraId="1F885DA0" w14:textId="7A587C7E" w:rsidR="005C24A3" w:rsidRDefault="005C24A3" w:rsidP="005C24A3">
      <w:pPr>
        <w:pStyle w:val="2"/>
      </w:pPr>
      <w:bookmarkStart w:id="180" w:name="_Toc213999262"/>
      <w:r>
        <w:lastRenderedPageBreak/>
        <w:t>МТРК Мир, 13.11.2025</w:t>
      </w:r>
      <w:r w:rsidRPr="005C24A3">
        <w:t xml:space="preserve">, </w:t>
      </w:r>
      <w:r>
        <w:t>Заморозка пенсионной реформы во франции. Социалисты ликуют, республиканцы готовят реванш</w:t>
      </w:r>
      <w:bookmarkEnd w:id="180"/>
    </w:p>
    <w:p w14:paraId="3BE737B8" w14:textId="77777777" w:rsidR="005C24A3" w:rsidRDefault="005C24A3" w:rsidP="005C24A3">
      <w:pPr>
        <w:pStyle w:val="3"/>
      </w:pPr>
      <w:bookmarkStart w:id="181" w:name="_Toc213999263"/>
      <w:r>
        <w:t>Национальное собрание Франции приняло поправку, приостанавливающую пенсионную реформу, которая подразумевает повышение пенсионного возраста с 62 до 64 лет.</w:t>
      </w:r>
      <w:bookmarkEnd w:id="181"/>
    </w:p>
    <w:p w14:paraId="30516BBB" w14:textId="77777777" w:rsidR="005C24A3" w:rsidRDefault="005C24A3" w:rsidP="005C24A3">
      <w:r>
        <w:t>За принятие поправки проголосовало 255 депутатов, против - 146, при этом 104 парламентария воздержались. Принятая поправка временно останавливает пенсионную реформу до 2027 года.</w:t>
      </w:r>
    </w:p>
    <w:p w14:paraId="3E9EAF43" w14:textId="77777777" w:rsidR="005C24A3" w:rsidRDefault="005C24A3" w:rsidP="005C24A3">
      <w:r>
        <w:t>Заморозка реформы стала компромиссом между правительством и Социалистической партией, которая предложила эту меру в обмен отказ поддержать резолюцию о недоверии правительству Лекорню.</w:t>
      </w:r>
    </w:p>
    <w:p w14:paraId="68B67E5F" w14:textId="77777777" w:rsidR="005C24A3" w:rsidRDefault="005C24A3" w:rsidP="005C24A3">
      <w:r>
        <w:t>Социалисты назвали произошедшее своей победой. «Мы очень гордимся тем, что только что произошло в стенах парламента», - заявил лидер партии Оливье Фор. Вместе с тем он признал, что это «промежуточная победа», поскольку вопрос не снят с повестки дня и станет ключевой темой президентских выборов 2027 года.</w:t>
      </w:r>
    </w:p>
    <w:p w14:paraId="3C1AE4F8" w14:textId="77777777" w:rsidR="005C24A3" w:rsidRDefault="005C24A3" w:rsidP="005C24A3">
      <w:r>
        <w:t>По оценкам политологов, заморозка реформы поднимет рейтинги Марин Ле Пен и ее партии «Национальное объединение». «Это доказательство того, что Макрон больше не способен проводить решения вопреки желаниям крайне правых», пишет «Коммерсант».</w:t>
      </w:r>
    </w:p>
    <w:p w14:paraId="6ECECB7E" w14:textId="77777777" w:rsidR="005C24A3" w:rsidRDefault="005C24A3" w:rsidP="005C24A3">
      <w:r>
        <w:t>Что касается «Непокорившейся Франция» Жан-Люка Меланшона, то она против компромисса, и по-прежнему требует не заморозки, а полной отмены реформы.</w:t>
      </w:r>
    </w:p>
    <w:p w14:paraId="0E6192F8" w14:textId="77777777" w:rsidR="005C24A3" w:rsidRDefault="005C24A3" w:rsidP="005C24A3">
      <w:r>
        <w:t>Лидер «Республиканцев» Брюно Ретайо назвал решение парламента «капитуляцией». «Я поражен малодушием правительства, которое только что принесло будущее наших молодых поколений на алтарь собственного политического выживания», - заявил он.</w:t>
      </w:r>
    </w:p>
    <w:p w14:paraId="504FE0AD" w14:textId="77777777" w:rsidR="005C24A3" w:rsidRDefault="005C24A3" w:rsidP="005C24A3">
      <w:r>
        <w:t>Решение Ассамблеи не является точкой в деле, свое слово еще не сказал Сенат, председатель которого Жерар Ларше уже пообещал: «Мы восстановим пенсионную реформу».</w:t>
      </w:r>
    </w:p>
    <w:p w14:paraId="789F8BE0" w14:textId="27126330" w:rsidR="0084410A" w:rsidRDefault="005C24A3" w:rsidP="005C24A3">
      <w:hyperlink r:id="rId53" w:history="1">
        <w:r w:rsidRPr="00D74F92">
          <w:rPr>
            <w:rStyle w:val="a3"/>
          </w:rPr>
          <w:t>https://lite.mir24.tv/news/16651959/zamorozka-pensionnoj-reformy-vo-francii.-socialisty-likuyut-respublikancy-gotovyat-revansh</w:t>
        </w:r>
      </w:hyperlink>
      <w:r w:rsidRPr="005C24A3">
        <w:t xml:space="preserve"> </w:t>
      </w:r>
    </w:p>
    <w:p w14:paraId="4DDD6BF5" w14:textId="77777777" w:rsidR="00CA32BC" w:rsidRPr="0090779C" w:rsidRDefault="00CA32BC" w:rsidP="00CA32BC"/>
    <w:sectPr w:rsidR="00CA32BC" w:rsidRPr="0090779C"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C14E" w14:textId="77777777" w:rsidR="007D7A9F" w:rsidRDefault="007D7A9F">
      <w:r>
        <w:separator/>
      </w:r>
    </w:p>
  </w:endnote>
  <w:endnote w:type="continuationSeparator" w:id="0">
    <w:p w14:paraId="4243657F" w14:textId="77777777" w:rsidR="007D7A9F" w:rsidRDefault="007D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7474" w14:textId="77777777" w:rsidR="007D7A9F" w:rsidRDefault="007D7A9F">
      <w:r>
        <w:separator/>
      </w:r>
    </w:p>
  </w:footnote>
  <w:footnote w:type="continuationSeparator" w:id="0">
    <w:p w14:paraId="7417324D" w14:textId="77777777" w:rsidR="007D7A9F" w:rsidRDefault="007D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161"/>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87A46"/>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B33"/>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34B"/>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4A9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353E"/>
    <w:rsid w:val="0033428D"/>
    <w:rsid w:val="003347FD"/>
    <w:rsid w:val="00335313"/>
    <w:rsid w:val="00335830"/>
    <w:rsid w:val="00335B70"/>
    <w:rsid w:val="003406E7"/>
    <w:rsid w:val="003407BF"/>
    <w:rsid w:val="00340FCD"/>
    <w:rsid w:val="00341C3C"/>
    <w:rsid w:val="00341EE1"/>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2DF"/>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293"/>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993"/>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210"/>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616"/>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0638"/>
    <w:rsid w:val="0055137F"/>
    <w:rsid w:val="0055224F"/>
    <w:rsid w:val="005529F5"/>
    <w:rsid w:val="00552CC9"/>
    <w:rsid w:val="00554A84"/>
    <w:rsid w:val="005556BE"/>
    <w:rsid w:val="00555946"/>
    <w:rsid w:val="00555E9F"/>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0BBA"/>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771"/>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4A3"/>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14E"/>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2CC"/>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6E6"/>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231"/>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69D"/>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A9F"/>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92B"/>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0A"/>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991"/>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E6F36"/>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2A3"/>
    <w:rsid w:val="00923772"/>
    <w:rsid w:val="00923E09"/>
    <w:rsid w:val="00925C74"/>
    <w:rsid w:val="00925EB5"/>
    <w:rsid w:val="0092673B"/>
    <w:rsid w:val="00926E29"/>
    <w:rsid w:val="0092760F"/>
    <w:rsid w:val="00927A96"/>
    <w:rsid w:val="00927F50"/>
    <w:rsid w:val="00930722"/>
    <w:rsid w:val="009312C8"/>
    <w:rsid w:val="00931431"/>
    <w:rsid w:val="00931484"/>
    <w:rsid w:val="009326E2"/>
    <w:rsid w:val="00932D9A"/>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BE8"/>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405"/>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B8E"/>
    <w:rsid w:val="00B6704E"/>
    <w:rsid w:val="00B67ADE"/>
    <w:rsid w:val="00B67AEE"/>
    <w:rsid w:val="00B67C6F"/>
    <w:rsid w:val="00B67DFC"/>
    <w:rsid w:val="00B67F49"/>
    <w:rsid w:val="00B71BEF"/>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624"/>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05BD"/>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4241"/>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A84"/>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0D0C"/>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955"/>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5F64"/>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10BC"/>
    <w:rsid w:val="00D622F8"/>
    <w:rsid w:val="00D62E72"/>
    <w:rsid w:val="00D63B85"/>
    <w:rsid w:val="00D64E5C"/>
    <w:rsid w:val="00D65D86"/>
    <w:rsid w:val="00D65E47"/>
    <w:rsid w:val="00D6626A"/>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4EE"/>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1BC5"/>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C23"/>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97033"/>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96C"/>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1DA5"/>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47161"/>
    <w:rPr>
      <w:color w:val="605E5C"/>
      <w:shd w:val="clear" w:color="auto" w:fill="E1DFDD"/>
    </w:rPr>
  </w:style>
  <w:style w:type="paragraph" w:styleId="aff8">
    <w:name w:val="Revision"/>
    <w:hidden/>
    <w:uiPriority w:val="99"/>
    <w:semiHidden/>
    <w:rsid w:val="007812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2532">
      <w:bodyDiv w:val="1"/>
      <w:marLeft w:val="0"/>
      <w:marRight w:val="0"/>
      <w:marTop w:val="0"/>
      <w:marBottom w:val="0"/>
      <w:divBdr>
        <w:top w:val="none" w:sz="0" w:space="0" w:color="auto"/>
        <w:left w:val="none" w:sz="0" w:space="0" w:color="auto"/>
        <w:bottom w:val="none" w:sz="0" w:space="0" w:color="auto"/>
        <w:right w:val="none" w:sz="0" w:space="0" w:color="auto"/>
      </w:divBdr>
    </w:div>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62441086">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11017382">
      <w:bodyDiv w:val="1"/>
      <w:marLeft w:val="0"/>
      <w:marRight w:val="0"/>
      <w:marTop w:val="0"/>
      <w:marBottom w:val="0"/>
      <w:divBdr>
        <w:top w:val="none" w:sz="0" w:space="0" w:color="auto"/>
        <w:left w:val="none" w:sz="0" w:space="0" w:color="auto"/>
        <w:bottom w:val="none" w:sz="0" w:space="0" w:color="auto"/>
        <w:right w:val="none" w:sz="0" w:space="0" w:color="auto"/>
      </w:divBdr>
      <w:divsChild>
        <w:div w:id="985358911">
          <w:marLeft w:val="0"/>
          <w:marRight w:val="0"/>
          <w:marTop w:val="0"/>
          <w:marBottom w:val="0"/>
          <w:divBdr>
            <w:top w:val="none" w:sz="0" w:space="0" w:color="auto"/>
            <w:left w:val="none" w:sz="0" w:space="0" w:color="auto"/>
            <w:bottom w:val="none" w:sz="0" w:space="0" w:color="auto"/>
            <w:right w:val="none" w:sz="0" w:space="0" w:color="auto"/>
          </w:divBdr>
          <w:divsChild>
            <w:div w:id="938829940">
              <w:marLeft w:val="0"/>
              <w:marRight w:val="0"/>
              <w:marTop w:val="0"/>
              <w:marBottom w:val="0"/>
              <w:divBdr>
                <w:top w:val="none" w:sz="0" w:space="0" w:color="auto"/>
                <w:left w:val="none" w:sz="0" w:space="0" w:color="auto"/>
                <w:bottom w:val="none" w:sz="0" w:space="0" w:color="auto"/>
                <w:right w:val="none" w:sz="0" w:space="0" w:color="auto"/>
              </w:divBdr>
            </w:div>
            <w:div w:id="1182431642">
              <w:marLeft w:val="0"/>
              <w:marRight w:val="0"/>
              <w:marTop w:val="0"/>
              <w:marBottom w:val="0"/>
              <w:divBdr>
                <w:top w:val="none" w:sz="0" w:space="0" w:color="auto"/>
                <w:left w:val="none" w:sz="0" w:space="0" w:color="auto"/>
                <w:bottom w:val="none" w:sz="0" w:space="0" w:color="auto"/>
                <w:right w:val="none" w:sz="0" w:space="0" w:color="auto"/>
              </w:divBdr>
            </w:div>
            <w:div w:id="1054619104">
              <w:marLeft w:val="0"/>
              <w:marRight w:val="0"/>
              <w:marTop w:val="0"/>
              <w:marBottom w:val="0"/>
              <w:divBdr>
                <w:top w:val="none" w:sz="0" w:space="0" w:color="auto"/>
                <w:left w:val="none" w:sz="0" w:space="0" w:color="auto"/>
                <w:bottom w:val="none" w:sz="0" w:space="0" w:color="auto"/>
                <w:right w:val="none" w:sz="0" w:space="0" w:color="auto"/>
              </w:divBdr>
            </w:div>
            <w:div w:id="1927809939">
              <w:marLeft w:val="0"/>
              <w:marRight w:val="0"/>
              <w:marTop w:val="0"/>
              <w:marBottom w:val="0"/>
              <w:divBdr>
                <w:top w:val="none" w:sz="0" w:space="0" w:color="auto"/>
                <w:left w:val="none" w:sz="0" w:space="0" w:color="auto"/>
                <w:bottom w:val="none" w:sz="0" w:space="0" w:color="auto"/>
                <w:right w:val="none" w:sz="0" w:space="0" w:color="auto"/>
              </w:divBdr>
            </w:div>
            <w:div w:id="359280852">
              <w:marLeft w:val="0"/>
              <w:marRight w:val="0"/>
              <w:marTop w:val="0"/>
              <w:marBottom w:val="0"/>
              <w:divBdr>
                <w:top w:val="none" w:sz="0" w:space="0" w:color="auto"/>
                <w:left w:val="none" w:sz="0" w:space="0" w:color="auto"/>
                <w:bottom w:val="none" w:sz="0" w:space="0" w:color="auto"/>
                <w:right w:val="none" w:sz="0" w:space="0" w:color="auto"/>
              </w:divBdr>
            </w:div>
            <w:div w:id="1059130770">
              <w:marLeft w:val="0"/>
              <w:marRight w:val="0"/>
              <w:marTop w:val="0"/>
              <w:marBottom w:val="0"/>
              <w:divBdr>
                <w:top w:val="none" w:sz="0" w:space="0" w:color="auto"/>
                <w:left w:val="none" w:sz="0" w:space="0" w:color="auto"/>
                <w:bottom w:val="none" w:sz="0" w:space="0" w:color="auto"/>
                <w:right w:val="none" w:sz="0" w:space="0" w:color="auto"/>
              </w:divBdr>
            </w:div>
            <w:div w:id="375786515">
              <w:marLeft w:val="0"/>
              <w:marRight w:val="0"/>
              <w:marTop w:val="0"/>
              <w:marBottom w:val="0"/>
              <w:divBdr>
                <w:top w:val="none" w:sz="0" w:space="0" w:color="auto"/>
                <w:left w:val="none" w:sz="0" w:space="0" w:color="auto"/>
                <w:bottom w:val="none" w:sz="0" w:space="0" w:color="auto"/>
                <w:right w:val="none" w:sz="0" w:space="0" w:color="auto"/>
              </w:divBdr>
            </w:div>
            <w:div w:id="1096747436">
              <w:marLeft w:val="0"/>
              <w:marRight w:val="0"/>
              <w:marTop w:val="0"/>
              <w:marBottom w:val="0"/>
              <w:divBdr>
                <w:top w:val="none" w:sz="0" w:space="0" w:color="auto"/>
                <w:left w:val="none" w:sz="0" w:space="0" w:color="auto"/>
                <w:bottom w:val="none" w:sz="0" w:space="0" w:color="auto"/>
                <w:right w:val="none" w:sz="0" w:space="0" w:color="auto"/>
              </w:divBdr>
            </w:div>
            <w:div w:id="198398478">
              <w:marLeft w:val="0"/>
              <w:marRight w:val="0"/>
              <w:marTop w:val="0"/>
              <w:marBottom w:val="0"/>
              <w:divBdr>
                <w:top w:val="none" w:sz="0" w:space="0" w:color="auto"/>
                <w:left w:val="none" w:sz="0" w:space="0" w:color="auto"/>
                <w:bottom w:val="none" w:sz="0" w:space="0" w:color="auto"/>
                <w:right w:val="none" w:sz="0" w:space="0" w:color="auto"/>
              </w:divBdr>
            </w:div>
            <w:div w:id="190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53964532">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104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kinform.ru/news/139710" TargetMode="External"/><Relationship Id="rId18" Type="http://schemas.openxmlformats.org/officeDocument/2006/relationships/hyperlink" Target="https://vpered64.ru/?module=news&amp;action=view&amp;id=16084" TargetMode="External"/><Relationship Id="rId26" Type="http://schemas.openxmlformats.org/officeDocument/2006/relationships/hyperlink" Target="https://www.trud.ru/article/13-11-2025/1758101_v_rossii_rasshirili_perechen_voennyx_poluchajuschix_vmesto_pensij_vyplaty.html" TargetMode="External"/><Relationship Id="rId39" Type="http://schemas.openxmlformats.org/officeDocument/2006/relationships/hyperlink" Target="https://moscow.media/moscow/415202120/" TargetMode="External"/><Relationship Id="rId21" Type="http://schemas.openxmlformats.org/officeDocument/2006/relationships/hyperlink" Target="https://www.interfax-russia.ru/moscow/news/kabmin-rasshiril-kategorii-kontraktnikov-poluchayushchih-kompensacionnye-vyplaty-za-vyslugu-let" TargetMode="External"/><Relationship Id="rId34" Type="http://schemas.openxmlformats.org/officeDocument/2006/relationships/hyperlink" Target="https://primpress.ru/article/128258" TargetMode="External"/><Relationship Id="rId42" Type="http://schemas.openxmlformats.org/officeDocument/2006/relationships/hyperlink" Target="https://iz.ru/1985584/ana-cernikova/pensionnye-bally-i-vyplaty-na-detei-cto-zdet-rossiiskie-semi-v-2026-godu" TargetMode="External"/><Relationship Id="rId47" Type="http://schemas.openxmlformats.org/officeDocument/2006/relationships/hyperlink" Target="https://inbusiness.kz/ru/last/pensionnuyu-sistemu-kazahstana-sereznaya-zhdet-modernizaciya-chto-izmenitsya" TargetMode="External"/><Relationship Id="rId50" Type="http://schemas.openxmlformats.org/officeDocument/2006/relationships/hyperlink" Target="https://aussiedlerbote.de/2025/11/germaniya-gotovitsya-k-pervomu-za-20-let-rostu-pensionnyh-otchislenij/"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arant.ru/news/1906480/" TargetMode="External"/><Relationship Id="rId17" Type="http://schemas.openxmlformats.org/officeDocument/2006/relationships/hyperlink" Target="https://mediaryazan.ru/news/detail/579266.html" TargetMode="External"/><Relationship Id="rId25" Type="http://schemas.openxmlformats.org/officeDocument/2006/relationships/hyperlink" Target="https://russian.rt.com/russia/news/1558324-trudovaya-knizhka-pensiya" TargetMode="External"/><Relationship Id="rId33" Type="http://schemas.openxmlformats.org/officeDocument/2006/relationships/hyperlink" Target="https://primpress.ru/article/128201" TargetMode="External"/><Relationship Id="rId38" Type="http://schemas.openxmlformats.org/officeDocument/2006/relationships/hyperlink" Target="https://www.mbk.ru/blogs/kogda-i-gde-mozno-oformit-vyplatu-nakopitelnoi-casti-pensii" TargetMode="External"/><Relationship Id="rId46" Type="http://schemas.openxmlformats.org/officeDocument/2006/relationships/hyperlink" Target="https://otyrar.kz/2025/11/eksperty-prognoziruyut-snizhenie-dohodnosti-enpf/" TargetMode="External"/><Relationship Id="rId2" Type="http://schemas.openxmlformats.org/officeDocument/2006/relationships/styles" Target="styles.xml"/><Relationship Id="rId16" Type="http://schemas.openxmlformats.org/officeDocument/2006/relationships/hyperlink" Target="https://media73.ru/2025/programma-dolgosrochnykh-sberezheniy-pomozhet-invechtirovat-v-budushchee" TargetMode="External"/><Relationship Id="rId20" Type="http://schemas.openxmlformats.org/officeDocument/2006/relationships/hyperlink" Target="https://rg.ru/2025/11/13/iurist-haminskij-obiasnil-kak-ne-lishitsia-pensii-iz-za-oshibki-v-trudovoj-knizhke.html" TargetMode="External"/><Relationship Id="rId29" Type="http://schemas.openxmlformats.org/officeDocument/2006/relationships/hyperlink" Target="https://www.gazeta.ru/social/news/2025/11/13/27171830.shtml" TargetMode="External"/><Relationship Id="rId41" Type="http://schemas.openxmlformats.org/officeDocument/2006/relationships/hyperlink" Target="https://kazanfirst.ru/news/pridetsya-podozhdat-kogo-lishat-pensii-v-2026-godu"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25617835" TargetMode="External"/><Relationship Id="rId24" Type="http://schemas.openxmlformats.org/officeDocument/2006/relationships/hyperlink" Target="https://ria.ru/20251113/deputaty-2054756492.html" TargetMode="External"/><Relationship Id="rId32" Type="http://schemas.openxmlformats.org/officeDocument/2006/relationships/hyperlink" Target="https://konkurent.ru/article/82181" TargetMode="External"/><Relationship Id="rId37" Type="http://schemas.openxmlformats.org/officeDocument/2006/relationships/hyperlink" Target="http://wiki-ins.ru/news/22-newswiki-insru/61854-tret-rossiyan-planiruyut-samostoyatelno-otkladyvat-dengi-na-pensiyu.html" TargetMode="External"/><Relationship Id="rId40" Type="http://schemas.openxmlformats.org/officeDocument/2006/relationships/hyperlink" Target="https://spbdnevnik.ru/news/2025-11-13/pochti-polovina-peterburzhtsev-planiruyut-otkladyvat-dengi-na-pensiyu" TargetMode="External"/><Relationship Id="rId45" Type="http://schemas.openxmlformats.org/officeDocument/2006/relationships/hyperlink" Target="https://companies.rbc.ru/news/vcetYuoXk0/rossijskij-finansovyij-ryinok-v-oktyabre-2025-goda/" TargetMode="External"/><Relationship Id="rId53" Type="http://schemas.openxmlformats.org/officeDocument/2006/relationships/hyperlink" Target="https://lite.mir24.tv/news/16651959/zamorozka-pensionnoj-reformy-vo-francii.-socialisty-likuyut-respublikancy-gotovyat-revansh" TargetMode="External"/><Relationship Id="rId5" Type="http://schemas.openxmlformats.org/officeDocument/2006/relationships/footnotes" Target="footnotes.xml"/><Relationship Id="rId15" Type="http://schemas.openxmlformats.org/officeDocument/2006/relationships/hyperlink" Target="https://t-j.ru/tax-deduction-from-pds/?utm_referrer=https%3A%2F%2Fwww.google.com%2F" TargetMode="External"/><Relationship Id="rId23" Type="http://schemas.openxmlformats.org/officeDocument/2006/relationships/hyperlink" Target="https://ria.ru/20251113/zamsekretar-2054651776.html" TargetMode="External"/><Relationship Id="rId28" Type="http://schemas.openxmlformats.org/officeDocument/2006/relationships/hyperlink" Target="https://investfuture.ru/articles/pensii-vzletyat-v-dva-raza-chto-gotovit-gosduma-dlya-rossiyan" TargetMode="External"/><Relationship Id="rId36" Type="http://schemas.openxmlformats.org/officeDocument/2006/relationships/hyperlink" Target="https://gazeta-pravda.ru/issue/125-31762-13-noyabrya-2025-goda/net-nadezhdy-na-pensiyu/" TargetMode="External"/><Relationship Id="rId49" Type="http://schemas.openxmlformats.org/officeDocument/2006/relationships/hyperlink" Target="https://www.mknews.de/politics/2025/11/13/germaniya-pensiya-bez-apokalipsisa.html" TargetMode="External"/><Relationship Id="rId57" Type="http://schemas.openxmlformats.org/officeDocument/2006/relationships/theme" Target="theme/theme1.xml"/><Relationship Id="rId10" Type="http://schemas.openxmlformats.org/officeDocument/2006/relationships/hyperlink" Target="https://profile.ru/news/press-releases/itogi-premii-vybor-potrebitelej-doverie-kak-dvigatel-razvitiya-1779517/" TargetMode="External"/><Relationship Id="rId19" Type="http://schemas.openxmlformats.org/officeDocument/2006/relationships/hyperlink" Target="https://iz.ru/1989793/2025-11-13/chto-takoe-nakopitelnaia-pensiia-i-kak-ee-poluchit-v-2025-godu" TargetMode="External"/><Relationship Id="rId31" Type="http://schemas.openxmlformats.org/officeDocument/2006/relationships/hyperlink" Target="https://wsem.ru/publications/v_gosdume_khotyat_uvelichit_fiksirovannuyu_vyplatu_k_strakhovoy_pensii_v_dva_raza_42081/" TargetMode="External"/><Relationship Id="rId44" Type="http://schemas.openxmlformats.org/officeDocument/2006/relationships/hyperlink" Target="https://investfuture.ru/articles/sovet-federatsii-predlagaet-stimulirovat-dolevoe-finansirovanie-i-nalogovye-lgoty-1169973759" TargetMode="External"/><Relationship Id="rId52" Type="http://schemas.openxmlformats.org/officeDocument/2006/relationships/hyperlink" Target="https://www.ng.ru/world/2025-11-13/6_9379_france.html" TargetMode="External"/><Relationship Id="rId4" Type="http://schemas.openxmlformats.org/officeDocument/2006/relationships/webSettings" Target="webSettings.xml"/><Relationship Id="rId9" Type="http://schemas.openxmlformats.org/officeDocument/2006/relationships/hyperlink" Target="https://companies.rbc.ru/news/v3Ljd5f46C/ekspert-npf-evolyutsiya-npf-ne-budut-riskovat-sredstvami-klientov/" TargetMode="External"/><Relationship Id="rId14" Type="http://schemas.openxmlformats.org/officeDocument/2006/relationships/hyperlink" Target="http://pbroker.ru/?p=81063" TargetMode="External"/><Relationship Id="rId22" Type="http://schemas.openxmlformats.org/officeDocument/2006/relationships/hyperlink" Target="https://tass.ru/obschestvo/25613285" TargetMode="External"/><Relationship Id="rId27" Type="http://schemas.openxmlformats.org/officeDocument/2006/relationships/hyperlink" Target="http://pbroker.ru/?p=81059" TargetMode="External"/><Relationship Id="rId30" Type="http://schemas.openxmlformats.org/officeDocument/2006/relationships/hyperlink" Target="https://wsem.ru/publications/sotsialnaya_pensiya_v_rossii_prevysila_15_5_tysyachi_rubley_42078/" TargetMode="External"/><Relationship Id="rId35" Type="http://schemas.openxmlformats.org/officeDocument/2006/relationships/hyperlink" Target="https://primpress.ru/article/128252" TargetMode="External"/><Relationship Id="rId43" Type="http://schemas.openxmlformats.org/officeDocument/2006/relationships/hyperlink" Target="https://www.pnp.ru/economics/senatory-vnesli-popravki-ko-vtoromu-chteniyu-proekta-byudzheta.html" TargetMode="External"/><Relationship Id="rId48" Type="http://schemas.openxmlformats.org/officeDocument/2006/relationships/hyperlink" Target="https://select.by/news/pensionnyi-proryv-rost-vyplat-v-dva-raza-obgonit-24583" TargetMode="External"/><Relationship Id="rId56" Type="http://schemas.openxmlformats.org/officeDocument/2006/relationships/fontTable" Target="fontTable.xml"/><Relationship Id="rId8" Type="http://schemas.openxmlformats.org/officeDocument/2006/relationships/hyperlink" Target="https://ria.ru/20251113/tsb-2054678661.html" TargetMode="External"/><Relationship Id="rId51" Type="http://schemas.openxmlformats.org/officeDocument/2006/relationships/hyperlink" Target="https://www.kommersant.ru/doc/8195954"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25023</Words>
  <Characters>164903</Characters>
  <Application>Microsoft Office Word</Application>
  <DocSecurity>0</DocSecurity>
  <Lines>2998</Lines>
  <Paragraphs>1049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188877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40</cp:revision>
  <cp:lastPrinted>2025-11-14T05:01:00Z</cp:lastPrinted>
  <dcterms:created xsi:type="dcterms:W3CDTF">2025-11-05T07:46:00Z</dcterms:created>
  <dcterms:modified xsi:type="dcterms:W3CDTF">2025-11-14T05:02:00Z</dcterms:modified>
  <cp:category>НАПФ</cp:category>
  <cp:contentStatus>И-Консалтинг</cp:contentStatus>
</cp:coreProperties>
</file>